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11B9" w:rsidRPr="003311B9" w:rsidRDefault="003311B9" w:rsidP="003311B9">
      <w:pPr>
        <w:spacing w:after="0" w:line="240" w:lineRule="auto"/>
        <w:jc w:val="right"/>
        <w:rPr>
          <w:rFonts w:ascii="Times New Roman" w:eastAsia="Times New Roman" w:hAnsi="Times New Roman" w:cs="Times New Roman"/>
          <w:sz w:val="28"/>
          <w:szCs w:val="28"/>
          <w:lang w:val="uk-UA" w:eastAsia="ru-RU"/>
        </w:rPr>
      </w:pPr>
      <w:r w:rsidRPr="003311B9">
        <w:rPr>
          <w:rFonts w:ascii="Times New Roman" w:eastAsia="Times New Roman" w:hAnsi="Times New Roman" w:cs="Times New Roman"/>
          <w:sz w:val="28"/>
          <w:szCs w:val="28"/>
          <w:lang w:val="uk-UA" w:eastAsia="ru-RU"/>
        </w:rPr>
        <w:t>Д</w:t>
      </w:r>
      <w:r w:rsidRPr="003311B9">
        <w:rPr>
          <w:rFonts w:ascii="Times New Roman" w:eastAsia="Times New Roman" w:hAnsi="Times New Roman" w:cs="Times New Roman"/>
          <w:sz w:val="28"/>
          <w:szCs w:val="28"/>
          <w:lang w:val="uk-UA" w:eastAsia="ru-RU"/>
        </w:rPr>
        <w:t>одаток 1</w:t>
      </w:r>
      <w:r w:rsidRPr="003311B9">
        <w:rPr>
          <w:rFonts w:ascii="Times New Roman" w:eastAsia="Times New Roman" w:hAnsi="Times New Roman" w:cs="Times New Roman"/>
          <w:sz w:val="28"/>
          <w:szCs w:val="28"/>
          <w:lang w:val="uk-UA" w:eastAsia="ru-RU"/>
        </w:rPr>
        <w:br/>
        <w:t>до протоколу засідання Організаційного комітету</w:t>
      </w:r>
      <w:r w:rsidRPr="003311B9">
        <w:rPr>
          <w:rFonts w:ascii="Times New Roman" w:eastAsia="Times New Roman" w:hAnsi="Times New Roman" w:cs="Times New Roman"/>
          <w:sz w:val="28"/>
          <w:szCs w:val="28"/>
          <w:lang w:val="uk-UA" w:eastAsia="ru-RU"/>
        </w:rPr>
        <w:br/>
        <w:t>з проведення виборів ректора ОНМедУ</w:t>
      </w:r>
      <w:r w:rsidRPr="003311B9">
        <w:rPr>
          <w:rFonts w:ascii="Times New Roman" w:eastAsia="Times New Roman" w:hAnsi="Times New Roman" w:cs="Times New Roman"/>
          <w:sz w:val="28"/>
          <w:szCs w:val="28"/>
          <w:lang w:val="uk-UA" w:eastAsia="ru-RU"/>
        </w:rPr>
        <w:br/>
        <w:t>від 16 вересня 2026 року № 8</w:t>
      </w:r>
    </w:p>
    <w:p w:rsidR="003311B9" w:rsidRDefault="003311B9" w:rsidP="003311B9">
      <w:pPr>
        <w:spacing w:after="0" w:line="360" w:lineRule="auto"/>
        <w:jc w:val="center"/>
        <w:rPr>
          <w:rFonts w:ascii="Times New Roman" w:eastAsia="Times New Roman" w:hAnsi="Times New Roman" w:cs="Times New Roman"/>
          <w:b/>
          <w:bCs/>
          <w:sz w:val="28"/>
          <w:szCs w:val="28"/>
          <w:lang w:val="uk-UA" w:eastAsia="ru-RU"/>
        </w:rPr>
      </w:pPr>
    </w:p>
    <w:p w:rsidR="003311B9" w:rsidRPr="003311B9" w:rsidRDefault="003311B9" w:rsidP="003311B9">
      <w:pPr>
        <w:spacing w:after="0" w:line="240" w:lineRule="auto"/>
        <w:jc w:val="center"/>
        <w:rPr>
          <w:rFonts w:ascii="Times New Roman" w:eastAsia="Times New Roman" w:hAnsi="Times New Roman" w:cs="Times New Roman"/>
          <w:sz w:val="28"/>
          <w:szCs w:val="28"/>
          <w:lang w:val="uk-UA" w:eastAsia="ru-RU"/>
        </w:rPr>
      </w:pPr>
      <w:r w:rsidRPr="003311B9">
        <w:rPr>
          <w:rFonts w:ascii="Times New Roman" w:eastAsia="Times New Roman" w:hAnsi="Times New Roman" w:cs="Times New Roman"/>
          <w:b/>
          <w:bCs/>
          <w:sz w:val="28"/>
          <w:szCs w:val="28"/>
          <w:lang w:val="uk-UA" w:eastAsia="ru-RU"/>
        </w:rPr>
        <w:t>ОРГАНІЗАЦІЙНІ УМОВИ (ПРАВИЛА)</w:t>
      </w:r>
    </w:p>
    <w:p w:rsidR="003311B9" w:rsidRDefault="003311B9" w:rsidP="003311B9">
      <w:pPr>
        <w:spacing w:after="0" w:line="240" w:lineRule="auto"/>
        <w:jc w:val="center"/>
        <w:rPr>
          <w:rFonts w:ascii="Times New Roman" w:eastAsia="Times New Roman" w:hAnsi="Times New Roman" w:cs="Times New Roman"/>
          <w:b/>
          <w:bCs/>
          <w:sz w:val="28"/>
          <w:szCs w:val="28"/>
          <w:lang w:val="uk-UA" w:eastAsia="ru-RU"/>
        </w:rPr>
      </w:pPr>
      <w:r w:rsidRPr="003311B9">
        <w:rPr>
          <w:rFonts w:ascii="Times New Roman" w:eastAsia="Times New Roman" w:hAnsi="Times New Roman" w:cs="Times New Roman"/>
          <w:b/>
          <w:bCs/>
          <w:sz w:val="28"/>
          <w:szCs w:val="28"/>
          <w:lang w:val="uk-UA" w:eastAsia="ru-RU"/>
        </w:rPr>
        <w:t>розміщення друкованих агітаційних матеріалів кандидатів</w:t>
      </w:r>
      <w:r w:rsidRPr="003311B9">
        <w:rPr>
          <w:rFonts w:ascii="Times New Roman" w:eastAsia="Times New Roman" w:hAnsi="Times New Roman" w:cs="Times New Roman"/>
          <w:b/>
          <w:bCs/>
          <w:sz w:val="28"/>
          <w:szCs w:val="28"/>
          <w:lang w:val="uk-UA" w:eastAsia="ru-RU"/>
        </w:rPr>
        <w:br/>
        <w:t>на посаду ректора у приміщеннях ОНМедУ</w:t>
      </w:r>
    </w:p>
    <w:p w:rsidR="003311B9" w:rsidRPr="003311B9" w:rsidRDefault="003311B9" w:rsidP="003311B9">
      <w:pPr>
        <w:spacing w:after="0" w:line="240" w:lineRule="auto"/>
        <w:jc w:val="center"/>
        <w:rPr>
          <w:rFonts w:ascii="Times New Roman" w:eastAsia="Times New Roman" w:hAnsi="Times New Roman" w:cs="Times New Roman"/>
          <w:sz w:val="28"/>
          <w:szCs w:val="28"/>
          <w:lang w:val="uk-UA" w:eastAsia="ru-RU"/>
        </w:rPr>
      </w:pPr>
    </w:p>
    <w:p w:rsidR="003311B9" w:rsidRPr="003311B9" w:rsidRDefault="003311B9" w:rsidP="003311B9">
      <w:pPr>
        <w:spacing w:after="0" w:line="360" w:lineRule="auto"/>
        <w:ind w:firstLine="708"/>
        <w:jc w:val="both"/>
        <w:rPr>
          <w:rFonts w:ascii="Times New Roman" w:eastAsia="Times New Roman" w:hAnsi="Times New Roman" w:cs="Times New Roman"/>
          <w:sz w:val="28"/>
          <w:szCs w:val="28"/>
          <w:lang w:val="uk-UA" w:eastAsia="ru-RU"/>
        </w:rPr>
      </w:pPr>
      <w:r w:rsidRPr="003311B9">
        <w:rPr>
          <w:rFonts w:ascii="Times New Roman" w:eastAsia="Times New Roman" w:hAnsi="Times New Roman" w:cs="Times New Roman"/>
          <w:sz w:val="28"/>
          <w:szCs w:val="28"/>
          <w:lang w:val="uk-UA" w:eastAsia="ru-RU"/>
        </w:rPr>
        <w:t>Єдині технічні умови реалізації пункту 2.12 Положення про порядок проведення виборів ректора ОНМедУ та пунктів 1, 2, 6 рішення з другого питання протоколу Оргкомітету № 5 від 07.08.2026.</w:t>
      </w:r>
    </w:p>
    <w:p w:rsidR="003311B9" w:rsidRPr="003311B9" w:rsidRDefault="003311B9" w:rsidP="003311B9">
      <w:pPr>
        <w:spacing w:after="0" w:line="360" w:lineRule="auto"/>
        <w:jc w:val="center"/>
        <w:rPr>
          <w:rFonts w:ascii="Times New Roman" w:eastAsia="Times New Roman" w:hAnsi="Times New Roman" w:cs="Times New Roman"/>
          <w:sz w:val="28"/>
          <w:szCs w:val="28"/>
          <w:lang w:val="uk-UA" w:eastAsia="ru-RU"/>
        </w:rPr>
      </w:pPr>
      <w:r w:rsidRPr="003311B9">
        <w:rPr>
          <w:rFonts w:ascii="Times New Roman" w:eastAsia="Times New Roman" w:hAnsi="Times New Roman" w:cs="Times New Roman"/>
          <w:b/>
          <w:bCs/>
          <w:sz w:val="28"/>
          <w:szCs w:val="28"/>
          <w:lang w:val="uk-UA" w:eastAsia="ru-RU"/>
        </w:rPr>
        <w:t>1. Сфера застосування та рівність</w:t>
      </w:r>
    </w:p>
    <w:p w:rsidR="003311B9" w:rsidRPr="003311B9" w:rsidRDefault="003311B9" w:rsidP="003311B9">
      <w:pPr>
        <w:spacing w:after="0" w:line="360" w:lineRule="auto"/>
        <w:ind w:firstLine="708"/>
        <w:jc w:val="both"/>
        <w:rPr>
          <w:rFonts w:ascii="Times New Roman" w:eastAsia="Times New Roman" w:hAnsi="Times New Roman" w:cs="Times New Roman"/>
          <w:sz w:val="28"/>
          <w:szCs w:val="28"/>
          <w:lang w:val="uk-UA" w:eastAsia="ru-RU"/>
        </w:rPr>
      </w:pPr>
      <w:r w:rsidRPr="003311B9">
        <w:rPr>
          <w:rFonts w:ascii="Times New Roman" w:eastAsia="Times New Roman" w:hAnsi="Times New Roman" w:cs="Times New Roman"/>
          <w:sz w:val="28"/>
          <w:szCs w:val="28"/>
          <w:lang w:val="uk-UA" w:eastAsia="ru-RU"/>
        </w:rPr>
        <w:t>Ці Умови регулюють використання місць для друкованих агітаційних матеріалів у приміщеннях ОНМедУ та його структурних підрозділів, якими Університет уповноважений розпоряджатися. Умови не змінюють Положення про вибори, не є дозволом на розміщення на будь-якій поверхні та не встановлюють погодження змісту програм або макетів.</w:t>
      </w:r>
    </w:p>
    <w:p w:rsidR="003311B9" w:rsidRPr="003311B9" w:rsidRDefault="003311B9" w:rsidP="003311B9">
      <w:pPr>
        <w:spacing w:after="0" w:line="360" w:lineRule="auto"/>
        <w:ind w:firstLine="708"/>
        <w:jc w:val="both"/>
        <w:rPr>
          <w:rFonts w:ascii="Times New Roman" w:eastAsia="Times New Roman" w:hAnsi="Times New Roman" w:cs="Times New Roman"/>
          <w:sz w:val="28"/>
          <w:szCs w:val="28"/>
          <w:lang w:val="uk-UA" w:eastAsia="ru-RU"/>
        </w:rPr>
      </w:pPr>
      <w:r w:rsidRPr="003311B9">
        <w:rPr>
          <w:rFonts w:ascii="Times New Roman" w:eastAsia="Times New Roman" w:hAnsi="Times New Roman" w:cs="Times New Roman"/>
          <w:sz w:val="28"/>
          <w:szCs w:val="28"/>
          <w:lang w:val="uk-UA" w:eastAsia="ru-RU"/>
        </w:rPr>
        <w:t>У кожному місці Анатолію СОНУ та Станіславу ШНАЙДЕРУ надаються дві рівні за площею, окремо позначені секції одного стенда або двох суміжних стендів із порівнянною видимістю. Час доступу та технічна допомога є однаковими. Використання можливості добровільне; невикористана площа одного кандидата не передається іншому.</w:t>
      </w:r>
    </w:p>
    <w:p w:rsidR="003311B9" w:rsidRPr="003311B9" w:rsidRDefault="003311B9" w:rsidP="003311B9">
      <w:pPr>
        <w:spacing w:after="0" w:line="360" w:lineRule="auto"/>
        <w:jc w:val="center"/>
        <w:rPr>
          <w:rFonts w:ascii="Times New Roman" w:eastAsia="Times New Roman" w:hAnsi="Times New Roman" w:cs="Times New Roman"/>
          <w:sz w:val="28"/>
          <w:szCs w:val="28"/>
          <w:lang w:val="uk-UA" w:eastAsia="ru-RU"/>
        </w:rPr>
      </w:pPr>
      <w:r w:rsidRPr="003311B9">
        <w:rPr>
          <w:rFonts w:ascii="Times New Roman" w:eastAsia="Times New Roman" w:hAnsi="Times New Roman" w:cs="Times New Roman"/>
          <w:b/>
          <w:bCs/>
          <w:sz w:val="28"/>
          <w:szCs w:val="28"/>
          <w:lang w:val="uk-UA" w:eastAsia="ru-RU"/>
        </w:rPr>
        <w:t>2. Місця та представники адміністрації</w:t>
      </w:r>
    </w:p>
    <w:p w:rsidR="003311B9" w:rsidRPr="003311B9" w:rsidRDefault="003311B9" w:rsidP="003311B9">
      <w:pPr>
        <w:spacing w:after="0" w:line="360" w:lineRule="auto"/>
        <w:ind w:firstLine="708"/>
        <w:jc w:val="both"/>
        <w:rPr>
          <w:rFonts w:ascii="Times New Roman" w:eastAsia="Times New Roman" w:hAnsi="Times New Roman" w:cs="Times New Roman"/>
          <w:sz w:val="28"/>
          <w:szCs w:val="28"/>
          <w:lang w:val="uk-UA" w:eastAsia="ru-RU"/>
        </w:rPr>
      </w:pPr>
      <w:r w:rsidRPr="003311B9">
        <w:rPr>
          <w:rFonts w:ascii="Times New Roman" w:eastAsia="Times New Roman" w:hAnsi="Times New Roman" w:cs="Times New Roman"/>
          <w:sz w:val="28"/>
          <w:szCs w:val="28"/>
          <w:lang w:val="uk-UA" w:eastAsia="ru-RU"/>
        </w:rPr>
        <w:t xml:space="preserve">Місця та контактні особи визначені Переліком, який є невід’ємною частиною цих Умов. Для їх позначення використовується однаковий напис «Вибори ректора ОНМедУ </w:t>
      </w:r>
      <w:r>
        <w:rPr>
          <w:rFonts w:ascii="Times New Roman" w:eastAsia="Times New Roman" w:hAnsi="Times New Roman" w:cs="Times New Roman"/>
          <w:sz w:val="28"/>
          <w:szCs w:val="28"/>
          <w:lang w:val="uk-UA" w:eastAsia="ru-RU"/>
        </w:rPr>
        <w:t>-</w:t>
      </w:r>
      <w:r w:rsidRPr="003311B9">
        <w:rPr>
          <w:rFonts w:ascii="Times New Roman" w:eastAsia="Times New Roman" w:hAnsi="Times New Roman" w:cs="Times New Roman"/>
          <w:sz w:val="28"/>
          <w:szCs w:val="28"/>
          <w:lang w:val="uk-UA" w:eastAsia="ru-RU"/>
        </w:rPr>
        <w:t xml:space="preserve"> 2026» із двома рівноцінними секціями «АНАТОЛІЙ СОН» і «СТАНІСЛАВ ШНАЙДЕР». Окреме колегіальне погодження кожного плаката не потрібне.</w:t>
      </w:r>
    </w:p>
    <w:p w:rsidR="003311B9" w:rsidRPr="003311B9" w:rsidRDefault="003311B9" w:rsidP="003311B9">
      <w:pPr>
        <w:spacing w:after="0" w:line="360" w:lineRule="auto"/>
        <w:ind w:firstLine="708"/>
        <w:jc w:val="both"/>
        <w:rPr>
          <w:rFonts w:ascii="Times New Roman" w:eastAsia="Times New Roman" w:hAnsi="Times New Roman" w:cs="Times New Roman"/>
          <w:sz w:val="28"/>
          <w:szCs w:val="28"/>
          <w:lang w:val="uk-UA" w:eastAsia="ru-RU"/>
        </w:rPr>
      </w:pPr>
      <w:r w:rsidRPr="003311B9">
        <w:rPr>
          <w:rFonts w:ascii="Times New Roman" w:eastAsia="Times New Roman" w:hAnsi="Times New Roman" w:cs="Times New Roman"/>
          <w:sz w:val="28"/>
          <w:szCs w:val="28"/>
          <w:lang w:val="uk-UA" w:eastAsia="ru-RU"/>
        </w:rPr>
        <w:t xml:space="preserve">Інна БОКАЛ, Олег ПОДУСТ та </w:t>
      </w:r>
      <w:proofErr w:type="spellStart"/>
      <w:r w:rsidRPr="003311B9">
        <w:rPr>
          <w:rFonts w:ascii="Times New Roman" w:eastAsia="Times New Roman" w:hAnsi="Times New Roman" w:cs="Times New Roman"/>
          <w:sz w:val="28"/>
          <w:szCs w:val="28"/>
          <w:lang w:val="uk-UA" w:eastAsia="ru-RU"/>
        </w:rPr>
        <w:t>Мілюся</w:t>
      </w:r>
      <w:proofErr w:type="spellEnd"/>
      <w:r w:rsidRPr="003311B9">
        <w:rPr>
          <w:rFonts w:ascii="Times New Roman" w:eastAsia="Times New Roman" w:hAnsi="Times New Roman" w:cs="Times New Roman"/>
          <w:sz w:val="28"/>
          <w:szCs w:val="28"/>
          <w:lang w:val="uk-UA" w:eastAsia="ru-RU"/>
        </w:rPr>
        <w:t xml:space="preserve"> ХРИСТОВА забезпечують організаційно-технічну взаємодію у визначених сферах у межах чинних посадових повноважень та належних доручень адміністрації. Їм не передаються функції Оргкомітету з розгляду звернень чи оцінювання дій учасників виборчого процесу. Загальну координацію забезпечує голова Оргкомітету Валерія МАРІЧЕРЕДА.</w:t>
      </w:r>
    </w:p>
    <w:p w:rsidR="003311B9" w:rsidRPr="003311B9" w:rsidRDefault="003311B9" w:rsidP="003311B9">
      <w:pPr>
        <w:spacing w:after="0" w:line="360" w:lineRule="auto"/>
        <w:ind w:firstLine="708"/>
        <w:jc w:val="both"/>
        <w:rPr>
          <w:rFonts w:ascii="Times New Roman" w:eastAsia="Times New Roman" w:hAnsi="Times New Roman" w:cs="Times New Roman"/>
          <w:sz w:val="28"/>
          <w:szCs w:val="28"/>
          <w:lang w:val="uk-UA" w:eastAsia="ru-RU"/>
        </w:rPr>
      </w:pPr>
      <w:r w:rsidRPr="003311B9">
        <w:rPr>
          <w:rFonts w:ascii="Times New Roman" w:eastAsia="Times New Roman" w:hAnsi="Times New Roman" w:cs="Times New Roman"/>
          <w:sz w:val="28"/>
          <w:szCs w:val="28"/>
          <w:lang w:val="uk-UA" w:eastAsia="ru-RU"/>
        </w:rPr>
        <w:t>Доступ надається у години роботи відповідної будівлі з дотриманням однакового пропускного режиму. Час технічного розміщення узгоджується з контактною особою; особистий прийом керівником не є умовою допуску. Звернення щодо доступу можна передати через приймальню відповідного керівника або Оргкомітет.</w:t>
      </w:r>
    </w:p>
    <w:p w:rsidR="003311B9" w:rsidRPr="003311B9" w:rsidRDefault="003311B9" w:rsidP="003311B9">
      <w:pPr>
        <w:spacing w:after="0" w:line="360" w:lineRule="auto"/>
        <w:jc w:val="center"/>
        <w:rPr>
          <w:rFonts w:ascii="Times New Roman" w:eastAsia="Times New Roman" w:hAnsi="Times New Roman" w:cs="Times New Roman"/>
          <w:sz w:val="28"/>
          <w:szCs w:val="28"/>
          <w:lang w:val="uk-UA" w:eastAsia="ru-RU"/>
        </w:rPr>
      </w:pPr>
      <w:r w:rsidRPr="003311B9">
        <w:rPr>
          <w:rFonts w:ascii="Times New Roman" w:eastAsia="Times New Roman" w:hAnsi="Times New Roman" w:cs="Times New Roman"/>
          <w:b/>
          <w:bCs/>
          <w:sz w:val="28"/>
          <w:szCs w:val="28"/>
          <w:lang w:val="uk-UA" w:eastAsia="ru-RU"/>
        </w:rPr>
        <w:t>3. Розміщення та заміна матеріалів</w:t>
      </w:r>
    </w:p>
    <w:p w:rsidR="003311B9" w:rsidRPr="003311B9" w:rsidRDefault="003311B9" w:rsidP="003311B9">
      <w:pPr>
        <w:spacing w:after="0" w:line="360" w:lineRule="auto"/>
        <w:ind w:firstLine="708"/>
        <w:jc w:val="both"/>
        <w:rPr>
          <w:rFonts w:ascii="Times New Roman" w:eastAsia="Times New Roman" w:hAnsi="Times New Roman" w:cs="Times New Roman"/>
          <w:sz w:val="28"/>
          <w:szCs w:val="28"/>
          <w:lang w:val="uk-UA" w:eastAsia="ru-RU"/>
        </w:rPr>
      </w:pPr>
      <w:r w:rsidRPr="003311B9">
        <w:rPr>
          <w:rFonts w:ascii="Times New Roman" w:eastAsia="Times New Roman" w:hAnsi="Times New Roman" w:cs="Times New Roman"/>
          <w:sz w:val="28"/>
          <w:szCs w:val="28"/>
          <w:lang w:val="uk-UA" w:eastAsia="ru-RU"/>
        </w:rPr>
        <w:t>Матеріали надає кандидат або його представник. Узгоджуються лише доступ, кріплення та використання виділеної площі. Для заміни примірника в її межах не потрібні нове рішення Оргкомітету, подання макета або погодження змісту.</w:t>
      </w:r>
    </w:p>
    <w:p w:rsidR="003311B9" w:rsidRPr="003311B9" w:rsidRDefault="003311B9" w:rsidP="003311B9">
      <w:pPr>
        <w:spacing w:after="0" w:line="360" w:lineRule="auto"/>
        <w:ind w:firstLine="708"/>
        <w:jc w:val="both"/>
        <w:rPr>
          <w:rFonts w:ascii="Times New Roman" w:eastAsia="Times New Roman" w:hAnsi="Times New Roman" w:cs="Times New Roman"/>
          <w:sz w:val="28"/>
          <w:szCs w:val="28"/>
          <w:lang w:val="uk-UA" w:eastAsia="ru-RU"/>
        </w:rPr>
      </w:pPr>
      <w:r w:rsidRPr="003311B9">
        <w:rPr>
          <w:rFonts w:ascii="Times New Roman" w:eastAsia="Times New Roman" w:hAnsi="Times New Roman" w:cs="Times New Roman"/>
          <w:sz w:val="28"/>
          <w:szCs w:val="28"/>
          <w:lang w:val="uk-UA" w:eastAsia="ru-RU"/>
        </w:rPr>
        <w:t xml:space="preserve">Стосовно інших приміщень ОНМедУ організаційну взаємодію з адміністрацією координує </w:t>
      </w:r>
      <w:proofErr w:type="spellStart"/>
      <w:r w:rsidRPr="003311B9">
        <w:rPr>
          <w:rFonts w:ascii="Times New Roman" w:eastAsia="Times New Roman" w:hAnsi="Times New Roman" w:cs="Times New Roman"/>
          <w:sz w:val="28"/>
          <w:szCs w:val="28"/>
          <w:lang w:val="uk-UA" w:eastAsia="ru-RU"/>
        </w:rPr>
        <w:t>Мілюся</w:t>
      </w:r>
      <w:proofErr w:type="spellEnd"/>
      <w:r w:rsidRPr="003311B9">
        <w:rPr>
          <w:rFonts w:ascii="Times New Roman" w:eastAsia="Times New Roman" w:hAnsi="Times New Roman" w:cs="Times New Roman"/>
          <w:sz w:val="28"/>
          <w:szCs w:val="28"/>
          <w:lang w:val="uk-UA" w:eastAsia="ru-RU"/>
        </w:rPr>
        <w:t xml:space="preserve"> ХРИСТОВА. Додаткові місця визначаються головою Оргкомітету спільно з уповноваженою адміністрацією за цими самими умовами. Їхні точні адреси та орієнтири одночасно повідомляються обом кандидатам і оприлюднюються як доповнення до Переліку; попередня редакція зберігається. Місце одному кандидатові не надається без рівноцінної можливості для другого в тому самому місці.</w:t>
      </w:r>
    </w:p>
    <w:p w:rsidR="003311B9" w:rsidRPr="003311B9" w:rsidRDefault="003311B9" w:rsidP="003311B9">
      <w:pPr>
        <w:spacing w:after="0" w:line="360" w:lineRule="auto"/>
        <w:jc w:val="center"/>
        <w:rPr>
          <w:rFonts w:ascii="Times New Roman" w:eastAsia="Times New Roman" w:hAnsi="Times New Roman" w:cs="Times New Roman"/>
          <w:sz w:val="28"/>
          <w:szCs w:val="28"/>
          <w:lang w:val="uk-UA" w:eastAsia="ru-RU"/>
        </w:rPr>
      </w:pPr>
      <w:r w:rsidRPr="003311B9">
        <w:rPr>
          <w:rFonts w:ascii="Times New Roman" w:eastAsia="Times New Roman" w:hAnsi="Times New Roman" w:cs="Times New Roman"/>
          <w:b/>
          <w:bCs/>
          <w:sz w:val="28"/>
          <w:szCs w:val="28"/>
          <w:lang w:val="uk-UA" w:eastAsia="ru-RU"/>
        </w:rPr>
        <w:t>4. Технічна безпека</w:t>
      </w:r>
    </w:p>
    <w:p w:rsidR="003311B9" w:rsidRPr="003311B9" w:rsidRDefault="003311B9" w:rsidP="003311B9">
      <w:pPr>
        <w:spacing w:after="0" w:line="360" w:lineRule="auto"/>
        <w:ind w:firstLine="708"/>
        <w:jc w:val="both"/>
        <w:rPr>
          <w:rFonts w:ascii="Times New Roman" w:eastAsia="Times New Roman" w:hAnsi="Times New Roman" w:cs="Times New Roman"/>
          <w:sz w:val="28"/>
          <w:szCs w:val="28"/>
          <w:lang w:val="uk-UA" w:eastAsia="ru-RU"/>
        </w:rPr>
      </w:pPr>
      <w:r w:rsidRPr="003311B9">
        <w:rPr>
          <w:rFonts w:ascii="Times New Roman" w:eastAsia="Times New Roman" w:hAnsi="Times New Roman" w:cs="Times New Roman"/>
          <w:sz w:val="28"/>
          <w:szCs w:val="28"/>
          <w:lang w:val="uk-UA" w:eastAsia="ru-RU"/>
        </w:rPr>
        <w:t>Матеріали не повинні пошкоджувати майно, закривати чужі матеріали, обов’язкові оголошення, навігацію чи знаки безпеки, перешкоджати користуванню дверима, проходу, доступу до обладнання, освітньому процесу або медичній допомозі. Потреба іншого кріплення, площі чи місця вирішується за конкретними технічними обставинами однаково для обох кандидатів.</w:t>
      </w:r>
    </w:p>
    <w:p w:rsidR="003311B9" w:rsidRPr="003311B9" w:rsidRDefault="003311B9" w:rsidP="003311B9">
      <w:pPr>
        <w:spacing w:after="0" w:line="360" w:lineRule="auto"/>
        <w:jc w:val="center"/>
        <w:rPr>
          <w:rFonts w:ascii="Times New Roman" w:eastAsia="Times New Roman" w:hAnsi="Times New Roman" w:cs="Times New Roman"/>
          <w:sz w:val="28"/>
          <w:szCs w:val="28"/>
          <w:lang w:val="uk-UA" w:eastAsia="ru-RU"/>
        </w:rPr>
      </w:pPr>
      <w:r w:rsidRPr="003311B9">
        <w:rPr>
          <w:rFonts w:ascii="Times New Roman" w:eastAsia="Times New Roman" w:hAnsi="Times New Roman" w:cs="Times New Roman"/>
          <w:b/>
          <w:bCs/>
          <w:sz w:val="28"/>
          <w:szCs w:val="28"/>
          <w:lang w:val="uk-UA" w:eastAsia="ru-RU"/>
        </w:rPr>
        <w:t>5. Допомога персоналу</w:t>
      </w:r>
    </w:p>
    <w:p w:rsidR="003311B9" w:rsidRPr="003311B9" w:rsidRDefault="003311B9" w:rsidP="003311B9">
      <w:pPr>
        <w:spacing w:after="0" w:line="360" w:lineRule="auto"/>
        <w:ind w:firstLine="708"/>
        <w:jc w:val="both"/>
        <w:rPr>
          <w:rFonts w:ascii="Times New Roman" w:eastAsia="Times New Roman" w:hAnsi="Times New Roman" w:cs="Times New Roman"/>
          <w:sz w:val="28"/>
          <w:szCs w:val="28"/>
          <w:lang w:val="uk-UA" w:eastAsia="ru-RU"/>
        </w:rPr>
      </w:pPr>
      <w:r w:rsidRPr="003311B9">
        <w:rPr>
          <w:rFonts w:ascii="Times New Roman" w:eastAsia="Times New Roman" w:hAnsi="Times New Roman" w:cs="Times New Roman"/>
          <w:sz w:val="28"/>
          <w:szCs w:val="28"/>
          <w:lang w:val="uk-UA" w:eastAsia="ru-RU"/>
        </w:rPr>
        <w:t>Технічну допомогу персонал надає за належним дорученням адміністрації нейтрально й на однакових умовах. Статус кандидата не дає права на обов’язкові службові доручення охороні або іншим працівникам. Ці Умови не є підставою для виготовлення агітаційних матеріалів за кошти або на обладнанні Університету.</w:t>
      </w:r>
    </w:p>
    <w:p w:rsidR="003311B9" w:rsidRPr="003311B9" w:rsidRDefault="003311B9" w:rsidP="003311B9">
      <w:pPr>
        <w:spacing w:after="0" w:line="360" w:lineRule="auto"/>
        <w:jc w:val="center"/>
        <w:rPr>
          <w:rFonts w:ascii="Times New Roman" w:eastAsia="Times New Roman" w:hAnsi="Times New Roman" w:cs="Times New Roman"/>
          <w:sz w:val="28"/>
          <w:szCs w:val="28"/>
          <w:lang w:val="uk-UA" w:eastAsia="ru-RU"/>
        </w:rPr>
      </w:pPr>
      <w:r w:rsidRPr="003311B9">
        <w:rPr>
          <w:rFonts w:ascii="Times New Roman" w:eastAsia="Times New Roman" w:hAnsi="Times New Roman" w:cs="Times New Roman"/>
          <w:b/>
          <w:bCs/>
          <w:sz w:val="28"/>
          <w:szCs w:val="28"/>
          <w:lang w:val="uk-UA" w:eastAsia="ru-RU"/>
        </w:rPr>
        <w:t>6. Збереження матеріалів та вирішення спорів</w:t>
      </w:r>
    </w:p>
    <w:p w:rsidR="003311B9" w:rsidRPr="003311B9" w:rsidRDefault="003311B9" w:rsidP="003311B9">
      <w:pPr>
        <w:spacing w:after="0" w:line="360" w:lineRule="auto"/>
        <w:ind w:firstLine="708"/>
        <w:jc w:val="both"/>
        <w:rPr>
          <w:rFonts w:ascii="Times New Roman" w:eastAsia="Times New Roman" w:hAnsi="Times New Roman" w:cs="Times New Roman"/>
          <w:sz w:val="28"/>
          <w:szCs w:val="28"/>
          <w:lang w:val="uk-UA" w:eastAsia="ru-RU"/>
        </w:rPr>
      </w:pPr>
      <w:r w:rsidRPr="003311B9">
        <w:rPr>
          <w:rFonts w:ascii="Times New Roman" w:eastAsia="Times New Roman" w:hAnsi="Times New Roman" w:cs="Times New Roman"/>
          <w:sz w:val="28"/>
          <w:szCs w:val="28"/>
          <w:lang w:val="uk-UA" w:eastAsia="ru-RU"/>
        </w:rPr>
        <w:t>Самовільне зняття, переміщення, пошкодження або закриття чужих матеріалів не допускається. Спори розглядають Оргкомітет та адміністрація у межах компетенції. Посадова особа не вирішує скаргу на власні дії; конфлікт інтересів підлягає належному врегулюванню.</w:t>
      </w:r>
    </w:p>
    <w:p w:rsidR="003311B9" w:rsidRPr="003311B9" w:rsidRDefault="003311B9" w:rsidP="003311B9">
      <w:pPr>
        <w:spacing w:after="0" w:line="360" w:lineRule="auto"/>
        <w:ind w:firstLine="708"/>
        <w:jc w:val="both"/>
        <w:rPr>
          <w:rFonts w:ascii="Times New Roman" w:eastAsia="Times New Roman" w:hAnsi="Times New Roman" w:cs="Times New Roman"/>
          <w:sz w:val="28"/>
          <w:szCs w:val="28"/>
          <w:lang w:val="uk-UA" w:eastAsia="ru-RU"/>
        </w:rPr>
      </w:pPr>
      <w:r w:rsidRPr="003311B9">
        <w:rPr>
          <w:rFonts w:ascii="Times New Roman" w:eastAsia="Times New Roman" w:hAnsi="Times New Roman" w:cs="Times New Roman"/>
          <w:sz w:val="28"/>
          <w:szCs w:val="28"/>
          <w:lang w:val="uk-UA" w:eastAsia="ru-RU"/>
        </w:rPr>
        <w:t>Перед необхідним перенесенням кандидата повідомляють та пропонують рівноцінне місце. Невідкладні заходи допускаються за конкретної небезпеки з фіксацією підстав і дій та негайним повідомленням кандидата й Оргкомітету. Матеріали зберігаються для повернення. Прийняття цих Умов не є самостійною підставою автоматичного зняття раніше розміщених матеріалів.</w:t>
      </w:r>
    </w:p>
    <w:p w:rsidR="003311B9" w:rsidRPr="003311B9" w:rsidRDefault="003311B9" w:rsidP="003311B9">
      <w:pPr>
        <w:spacing w:after="0" w:line="360" w:lineRule="auto"/>
        <w:jc w:val="center"/>
        <w:rPr>
          <w:rFonts w:ascii="Times New Roman" w:eastAsia="Times New Roman" w:hAnsi="Times New Roman" w:cs="Times New Roman"/>
          <w:sz w:val="28"/>
          <w:szCs w:val="28"/>
          <w:lang w:val="uk-UA" w:eastAsia="ru-RU"/>
        </w:rPr>
      </w:pPr>
      <w:r w:rsidRPr="003311B9">
        <w:rPr>
          <w:rFonts w:ascii="Times New Roman" w:eastAsia="Times New Roman" w:hAnsi="Times New Roman" w:cs="Times New Roman"/>
          <w:b/>
          <w:bCs/>
          <w:sz w:val="28"/>
          <w:szCs w:val="28"/>
          <w:lang w:val="uk-UA" w:eastAsia="ru-RU"/>
        </w:rPr>
        <w:t>7. Припинення демонстрування</w:t>
      </w:r>
    </w:p>
    <w:p w:rsidR="003311B9" w:rsidRPr="003311B9" w:rsidRDefault="003311B9" w:rsidP="003311B9">
      <w:pPr>
        <w:spacing w:after="0" w:line="360" w:lineRule="auto"/>
        <w:ind w:firstLine="708"/>
        <w:jc w:val="both"/>
        <w:rPr>
          <w:rFonts w:ascii="Times New Roman" w:eastAsia="Times New Roman" w:hAnsi="Times New Roman" w:cs="Times New Roman"/>
          <w:sz w:val="28"/>
          <w:szCs w:val="28"/>
          <w:lang w:val="uk-UA" w:eastAsia="ru-RU"/>
        </w:rPr>
      </w:pPr>
      <w:r w:rsidRPr="003311B9">
        <w:rPr>
          <w:rFonts w:ascii="Times New Roman" w:eastAsia="Times New Roman" w:hAnsi="Times New Roman" w:cs="Times New Roman"/>
          <w:sz w:val="28"/>
          <w:szCs w:val="28"/>
          <w:lang w:val="uk-UA" w:eastAsia="ru-RU"/>
        </w:rPr>
        <w:t>Демонстрування припиняється не пізніше ніж за 24 години до початку голосування. За початку голосування 25.09.2026 о 09:00 матеріали мають бути зняті або закриті не пізніше 09:00 24.09.2026 на однакових для обох кандидатів умовах, зі збереженням для повернення. У разі офіційної зміни часу голосування відповідне уточнення одночасно повідомляється обом кандидатам.</w:t>
      </w:r>
    </w:p>
    <w:p w:rsidR="003311B9" w:rsidRPr="003311B9" w:rsidRDefault="003311B9" w:rsidP="003311B9">
      <w:pPr>
        <w:spacing w:after="0" w:line="360" w:lineRule="auto"/>
        <w:jc w:val="center"/>
        <w:rPr>
          <w:rFonts w:ascii="Times New Roman" w:eastAsia="Times New Roman" w:hAnsi="Times New Roman" w:cs="Times New Roman"/>
          <w:sz w:val="28"/>
          <w:szCs w:val="28"/>
          <w:lang w:val="uk-UA" w:eastAsia="ru-RU"/>
        </w:rPr>
      </w:pPr>
      <w:r w:rsidRPr="003311B9">
        <w:rPr>
          <w:rFonts w:ascii="Times New Roman" w:eastAsia="Times New Roman" w:hAnsi="Times New Roman" w:cs="Times New Roman"/>
          <w:b/>
          <w:bCs/>
          <w:sz w:val="28"/>
          <w:szCs w:val="28"/>
          <w:lang w:val="uk-UA" w:eastAsia="ru-RU"/>
        </w:rPr>
        <w:t>8. Набрання чинності та оприлюднення</w:t>
      </w:r>
    </w:p>
    <w:p w:rsidR="003311B9" w:rsidRPr="003311B9" w:rsidRDefault="003311B9" w:rsidP="003311B9">
      <w:pPr>
        <w:spacing w:after="0" w:line="360" w:lineRule="auto"/>
        <w:ind w:firstLine="708"/>
        <w:jc w:val="both"/>
        <w:rPr>
          <w:rFonts w:ascii="Times New Roman" w:eastAsia="Times New Roman" w:hAnsi="Times New Roman" w:cs="Times New Roman"/>
          <w:sz w:val="28"/>
          <w:szCs w:val="28"/>
          <w:lang w:val="uk-UA" w:eastAsia="ru-RU"/>
        </w:rPr>
      </w:pPr>
      <w:r w:rsidRPr="003311B9">
        <w:rPr>
          <w:rFonts w:ascii="Times New Roman" w:eastAsia="Times New Roman" w:hAnsi="Times New Roman" w:cs="Times New Roman"/>
          <w:sz w:val="28"/>
          <w:szCs w:val="28"/>
          <w:lang w:val="uk-UA" w:eastAsia="ru-RU"/>
        </w:rPr>
        <w:t>Умови і Перелік оприлюднюються після прийняття рішення та оформлення протоколу й одночасно направляються обом кандидатам в однаковій редакції 16.09.2026, до закінчення дня. Адміністративне забезпечення використання місць погоджується керівником Університету на цьому додатку в межах компетенції.</w:t>
      </w:r>
    </w:p>
    <w:p w:rsidR="003311B9" w:rsidRDefault="003311B9" w:rsidP="003311B9">
      <w:pPr>
        <w:spacing w:after="0" w:line="360" w:lineRule="auto"/>
        <w:ind w:firstLine="708"/>
        <w:jc w:val="both"/>
        <w:rPr>
          <w:rFonts w:ascii="Times New Roman" w:eastAsia="Times New Roman" w:hAnsi="Times New Roman" w:cs="Times New Roman"/>
          <w:sz w:val="28"/>
          <w:szCs w:val="28"/>
          <w:lang w:val="uk-UA" w:eastAsia="ru-RU"/>
        </w:rPr>
      </w:pPr>
      <w:r w:rsidRPr="003311B9">
        <w:rPr>
          <w:rFonts w:ascii="Times New Roman" w:eastAsia="Times New Roman" w:hAnsi="Times New Roman" w:cs="Times New Roman"/>
          <w:sz w:val="28"/>
          <w:szCs w:val="28"/>
          <w:lang w:val="uk-UA" w:eastAsia="ru-RU"/>
        </w:rPr>
        <w:t>Для конкретного місця нові технічні умови застосовуються після повідомлення обох кандидатів та його фактичної підготовки. Непідготовлене місце не оголошується доступним. До попередніх дій Умови не застосовуються як підстава для визнання порушення. Фактичні дані про підготовку місць, направлення повідомлень, дату, час та адресу публікації зберігаються Оргкомітетом.</w:t>
      </w:r>
    </w:p>
    <w:p w:rsidR="003D7E05" w:rsidRDefault="003D7E05" w:rsidP="00DB5938">
      <w:pPr>
        <w:spacing w:after="0" w:line="240" w:lineRule="auto"/>
        <w:jc w:val="center"/>
        <w:rPr>
          <w:rFonts w:ascii="Times New Roman" w:eastAsia="Times New Roman" w:hAnsi="Times New Roman" w:cs="Times New Roman"/>
          <w:b/>
          <w:bCs/>
          <w:sz w:val="28"/>
          <w:szCs w:val="28"/>
          <w:lang w:val="uk-UA" w:eastAsia="ru-RU"/>
        </w:rPr>
      </w:pPr>
    </w:p>
    <w:p w:rsidR="003311B9" w:rsidRPr="003311B9" w:rsidRDefault="003311B9" w:rsidP="00DB5938">
      <w:pPr>
        <w:spacing w:after="0" w:line="240" w:lineRule="auto"/>
        <w:jc w:val="center"/>
        <w:rPr>
          <w:rFonts w:ascii="Times New Roman" w:eastAsia="Times New Roman" w:hAnsi="Times New Roman" w:cs="Times New Roman"/>
          <w:sz w:val="28"/>
          <w:szCs w:val="28"/>
          <w:lang w:val="uk-UA" w:eastAsia="ru-RU"/>
        </w:rPr>
      </w:pPr>
      <w:r w:rsidRPr="003311B9">
        <w:rPr>
          <w:rFonts w:ascii="Times New Roman" w:eastAsia="Times New Roman" w:hAnsi="Times New Roman" w:cs="Times New Roman"/>
          <w:b/>
          <w:bCs/>
          <w:sz w:val="28"/>
          <w:szCs w:val="28"/>
          <w:lang w:val="uk-UA" w:eastAsia="ru-RU"/>
        </w:rPr>
        <w:t>ПЕРЕЛІК МІСЦЬ РОЗМІЩЕННЯ</w:t>
      </w:r>
    </w:p>
    <w:p w:rsidR="003311B9" w:rsidRDefault="003311B9" w:rsidP="00DB5938">
      <w:pPr>
        <w:spacing w:after="0" w:line="240" w:lineRule="auto"/>
        <w:jc w:val="center"/>
        <w:rPr>
          <w:rFonts w:ascii="Times New Roman" w:eastAsia="Times New Roman" w:hAnsi="Times New Roman" w:cs="Times New Roman"/>
          <w:b/>
          <w:bCs/>
          <w:sz w:val="28"/>
          <w:szCs w:val="28"/>
          <w:lang w:val="uk-UA" w:eastAsia="ru-RU"/>
        </w:rPr>
      </w:pPr>
      <w:r w:rsidRPr="003311B9">
        <w:rPr>
          <w:rFonts w:ascii="Times New Roman" w:eastAsia="Times New Roman" w:hAnsi="Times New Roman" w:cs="Times New Roman"/>
          <w:b/>
          <w:bCs/>
          <w:sz w:val="28"/>
          <w:szCs w:val="28"/>
          <w:lang w:val="uk-UA" w:eastAsia="ru-RU"/>
        </w:rPr>
        <w:t>та представників адміністрації Університету</w:t>
      </w:r>
    </w:p>
    <w:p w:rsidR="00DB5938" w:rsidRPr="003311B9" w:rsidRDefault="00DB5938" w:rsidP="00DB5938">
      <w:pPr>
        <w:spacing w:after="0" w:line="240" w:lineRule="auto"/>
        <w:jc w:val="center"/>
        <w:rPr>
          <w:rFonts w:ascii="Times New Roman" w:eastAsia="Times New Roman" w:hAnsi="Times New Roman" w:cs="Times New Roman"/>
          <w:sz w:val="28"/>
          <w:szCs w:val="28"/>
          <w:lang w:val="uk-UA" w:eastAsia="ru-RU"/>
        </w:rPr>
      </w:pPr>
    </w:p>
    <w:p w:rsidR="003311B9" w:rsidRPr="003311B9" w:rsidRDefault="003311B9" w:rsidP="00DB5938">
      <w:pPr>
        <w:spacing w:after="0" w:line="360" w:lineRule="auto"/>
        <w:ind w:firstLine="708"/>
        <w:jc w:val="both"/>
        <w:rPr>
          <w:rFonts w:ascii="Times New Roman" w:eastAsia="Times New Roman" w:hAnsi="Times New Roman" w:cs="Times New Roman"/>
          <w:sz w:val="28"/>
          <w:szCs w:val="28"/>
          <w:lang w:val="uk-UA" w:eastAsia="ru-RU"/>
        </w:rPr>
      </w:pPr>
      <w:r w:rsidRPr="003311B9">
        <w:rPr>
          <w:rFonts w:ascii="Times New Roman" w:eastAsia="Times New Roman" w:hAnsi="Times New Roman" w:cs="Times New Roman"/>
          <w:sz w:val="28"/>
          <w:szCs w:val="28"/>
          <w:lang w:val="uk-UA" w:eastAsia="ru-RU"/>
        </w:rPr>
        <w:t>Невід’ємна частина Організаційних умов (правил), затверджених рішенням з першого питання протоколу Оргкомітету від 16.09.2026 № 8.</w:t>
      </w:r>
    </w:p>
    <w:p w:rsidR="003311B9" w:rsidRPr="003311B9" w:rsidRDefault="003311B9" w:rsidP="00DB5938">
      <w:pPr>
        <w:spacing w:after="0" w:line="360" w:lineRule="auto"/>
        <w:ind w:firstLine="708"/>
        <w:jc w:val="both"/>
        <w:rPr>
          <w:rFonts w:ascii="Times New Roman" w:eastAsia="Times New Roman" w:hAnsi="Times New Roman" w:cs="Times New Roman"/>
          <w:sz w:val="28"/>
          <w:szCs w:val="28"/>
          <w:lang w:val="uk-UA" w:eastAsia="ru-RU"/>
        </w:rPr>
      </w:pPr>
      <w:r w:rsidRPr="003311B9">
        <w:rPr>
          <w:rFonts w:ascii="Times New Roman" w:eastAsia="Times New Roman" w:hAnsi="Times New Roman" w:cs="Times New Roman"/>
          <w:sz w:val="28"/>
          <w:szCs w:val="28"/>
          <w:lang w:val="uk-UA" w:eastAsia="ru-RU"/>
        </w:rPr>
        <w:t>Наведені нижче місця визначаються цим рішенням для облаштування і позначення 16.09.2026. Це не є засвідченням існування або готовності стендів до фактичного виконання рішення.</w:t>
      </w:r>
    </w:p>
    <w:tbl>
      <w:tblPr>
        <w:tblW w:w="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02"/>
        <w:gridCol w:w="3970"/>
        <w:gridCol w:w="2733"/>
      </w:tblGrid>
      <w:tr w:rsidR="003311B9" w:rsidRPr="003311B9" w:rsidTr="00DB5938">
        <w:trPr>
          <w:tblCellSpacing w:w="15" w:type="dxa"/>
        </w:trPr>
        <w:tc>
          <w:tcPr>
            <w:tcW w:w="2891" w:type="dxa"/>
            <w:tcMar>
              <w:top w:w="85" w:type="dxa"/>
              <w:left w:w="85" w:type="dxa"/>
              <w:bottom w:w="85" w:type="dxa"/>
              <w:right w:w="85" w:type="dxa"/>
            </w:tcMar>
            <w:vAlign w:val="center"/>
            <w:hideMark/>
          </w:tcPr>
          <w:p w:rsidR="003311B9" w:rsidRPr="003311B9" w:rsidRDefault="003311B9" w:rsidP="00DB5938">
            <w:pPr>
              <w:spacing w:before="100" w:beforeAutospacing="1" w:after="40" w:line="240" w:lineRule="auto"/>
              <w:jc w:val="center"/>
              <w:rPr>
                <w:rFonts w:ascii="Times New Roman" w:eastAsia="Times New Roman" w:hAnsi="Times New Roman" w:cs="Times New Roman"/>
                <w:sz w:val="24"/>
                <w:szCs w:val="24"/>
                <w:lang w:val="uk-UA" w:eastAsia="ru-RU"/>
              </w:rPr>
            </w:pPr>
            <w:r w:rsidRPr="003311B9">
              <w:rPr>
                <w:rFonts w:ascii="Times New Roman" w:eastAsia="Times New Roman" w:hAnsi="Times New Roman" w:cs="Times New Roman"/>
                <w:b/>
                <w:bCs/>
                <w:lang w:val="uk-UA" w:eastAsia="ru-RU"/>
              </w:rPr>
              <w:t>Підрозділ і адреса</w:t>
            </w:r>
          </w:p>
        </w:tc>
        <w:tc>
          <w:tcPr>
            <w:tcW w:w="4025" w:type="dxa"/>
            <w:tcMar>
              <w:top w:w="85" w:type="dxa"/>
              <w:left w:w="85" w:type="dxa"/>
              <w:bottom w:w="85" w:type="dxa"/>
              <w:right w:w="85" w:type="dxa"/>
            </w:tcMar>
            <w:vAlign w:val="center"/>
            <w:hideMark/>
          </w:tcPr>
          <w:p w:rsidR="003311B9" w:rsidRPr="003311B9" w:rsidRDefault="003311B9" w:rsidP="00DB5938">
            <w:pPr>
              <w:spacing w:before="100" w:beforeAutospacing="1" w:after="40" w:line="240" w:lineRule="auto"/>
              <w:jc w:val="center"/>
              <w:rPr>
                <w:rFonts w:ascii="Times New Roman" w:eastAsia="Times New Roman" w:hAnsi="Times New Roman" w:cs="Times New Roman"/>
                <w:sz w:val="24"/>
                <w:szCs w:val="24"/>
                <w:lang w:val="uk-UA" w:eastAsia="ru-RU"/>
              </w:rPr>
            </w:pPr>
            <w:r w:rsidRPr="003311B9">
              <w:rPr>
                <w:rFonts w:ascii="Times New Roman" w:eastAsia="Times New Roman" w:hAnsi="Times New Roman" w:cs="Times New Roman"/>
                <w:b/>
                <w:bCs/>
                <w:lang w:val="uk-UA" w:eastAsia="ru-RU"/>
              </w:rPr>
              <w:t>Місце та однакові умови</w:t>
            </w:r>
          </w:p>
        </w:tc>
        <w:tc>
          <w:tcPr>
            <w:tcW w:w="2721" w:type="dxa"/>
            <w:tcMar>
              <w:top w:w="85" w:type="dxa"/>
              <w:left w:w="85" w:type="dxa"/>
              <w:bottom w:w="85" w:type="dxa"/>
              <w:right w:w="85" w:type="dxa"/>
            </w:tcMar>
            <w:vAlign w:val="center"/>
            <w:hideMark/>
          </w:tcPr>
          <w:p w:rsidR="003311B9" w:rsidRPr="003311B9" w:rsidRDefault="003311B9" w:rsidP="00DB5938">
            <w:pPr>
              <w:spacing w:before="100" w:beforeAutospacing="1" w:after="40" w:line="240" w:lineRule="auto"/>
              <w:jc w:val="center"/>
              <w:rPr>
                <w:rFonts w:ascii="Times New Roman" w:eastAsia="Times New Roman" w:hAnsi="Times New Roman" w:cs="Times New Roman"/>
                <w:sz w:val="24"/>
                <w:szCs w:val="24"/>
                <w:lang w:val="uk-UA" w:eastAsia="ru-RU"/>
              </w:rPr>
            </w:pPr>
            <w:r w:rsidRPr="003311B9">
              <w:rPr>
                <w:rFonts w:ascii="Times New Roman" w:eastAsia="Times New Roman" w:hAnsi="Times New Roman" w:cs="Times New Roman"/>
                <w:b/>
                <w:bCs/>
                <w:lang w:val="uk-UA" w:eastAsia="ru-RU"/>
              </w:rPr>
              <w:t>Представник адміністрації</w:t>
            </w:r>
          </w:p>
        </w:tc>
      </w:tr>
      <w:tr w:rsidR="003311B9" w:rsidRPr="003311B9" w:rsidTr="003311B9">
        <w:trPr>
          <w:tblCellSpacing w:w="15" w:type="dxa"/>
        </w:trPr>
        <w:tc>
          <w:tcPr>
            <w:tcW w:w="2891" w:type="dxa"/>
            <w:tcMar>
              <w:top w:w="85" w:type="dxa"/>
              <w:left w:w="85" w:type="dxa"/>
              <w:bottom w:w="85" w:type="dxa"/>
              <w:right w:w="85" w:type="dxa"/>
            </w:tcMar>
            <w:vAlign w:val="center"/>
            <w:hideMark/>
          </w:tcPr>
          <w:p w:rsidR="003311B9" w:rsidRPr="003311B9" w:rsidRDefault="003311B9" w:rsidP="003311B9">
            <w:pPr>
              <w:spacing w:before="100" w:beforeAutospacing="1" w:after="40" w:line="240" w:lineRule="auto"/>
              <w:rPr>
                <w:rFonts w:ascii="Times New Roman" w:eastAsia="Times New Roman" w:hAnsi="Times New Roman" w:cs="Times New Roman"/>
                <w:sz w:val="24"/>
                <w:szCs w:val="24"/>
                <w:lang w:val="uk-UA" w:eastAsia="ru-RU"/>
              </w:rPr>
            </w:pPr>
            <w:r w:rsidRPr="003311B9">
              <w:rPr>
                <w:rFonts w:ascii="Times New Roman" w:eastAsia="Times New Roman" w:hAnsi="Times New Roman" w:cs="Times New Roman"/>
                <w:lang w:val="uk-UA" w:eastAsia="ru-RU"/>
              </w:rPr>
              <w:t>Центр реконструктивної та відновної медицини (Університетська клініка)</w:t>
            </w:r>
            <w:r w:rsidRPr="003311B9">
              <w:rPr>
                <w:rFonts w:ascii="Times New Roman" w:eastAsia="Times New Roman" w:hAnsi="Times New Roman" w:cs="Times New Roman"/>
                <w:lang w:val="uk-UA" w:eastAsia="ru-RU"/>
              </w:rPr>
              <w:br/>
              <w:t xml:space="preserve">м. Одеса, вул. </w:t>
            </w:r>
            <w:proofErr w:type="spellStart"/>
            <w:r w:rsidRPr="003311B9">
              <w:rPr>
                <w:rFonts w:ascii="Times New Roman" w:eastAsia="Times New Roman" w:hAnsi="Times New Roman" w:cs="Times New Roman"/>
                <w:lang w:val="uk-UA" w:eastAsia="ru-RU"/>
              </w:rPr>
              <w:t>Теніста</w:t>
            </w:r>
            <w:proofErr w:type="spellEnd"/>
            <w:r w:rsidRPr="003311B9">
              <w:rPr>
                <w:rFonts w:ascii="Times New Roman" w:eastAsia="Times New Roman" w:hAnsi="Times New Roman" w:cs="Times New Roman"/>
                <w:lang w:val="uk-UA" w:eastAsia="ru-RU"/>
              </w:rPr>
              <w:t>, 8</w:t>
            </w:r>
          </w:p>
        </w:tc>
        <w:tc>
          <w:tcPr>
            <w:tcW w:w="4025" w:type="dxa"/>
            <w:tcMar>
              <w:top w:w="85" w:type="dxa"/>
              <w:left w:w="85" w:type="dxa"/>
              <w:bottom w:w="85" w:type="dxa"/>
              <w:right w:w="85" w:type="dxa"/>
            </w:tcMar>
            <w:vAlign w:val="center"/>
            <w:hideMark/>
          </w:tcPr>
          <w:p w:rsidR="003311B9" w:rsidRPr="003311B9" w:rsidRDefault="003311B9" w:rsidP="003311B9">
            <w:pPr>
              <w:spacing w:before="100" w:beforeAutospacing="1" w:after="40" w:line="240" w:lineRule="auto"/>
              <w:rPr>
                <w:rFonts w:ascii="Times New Roman" w:eastAsia="Times New Roman" w:hAnsi="Times New Roman" w:cs="Times New Roman"/>
                <w:sz w:val="24"/>
                <w:szCs w:val="24"/>
                <w:lang w:val="uk-UA" w:eastAsia="ru-RU"/>
              </w:rPr>
            </w:pPr>
            <w:r w:rsidRPr="003311B9">
              <w:rPr>
                <w:rFonts w:ascii="Times New Roman" w:eastAsia="Times New Roman" w:hAnsi="Times New Roman" w:cs="Times New Roman"/>
                <w:lang w:val="uk-UA" w:eastAsia="ru-RU"/>
              </w:rPr>
              <w:t>Вестибюль біля головного входу. Спеціально позначений інформаційний стенд із двома рівними секціями для обох кандидатів.</w:t>
            </w:r>
          </w:p>
        </w:tc>
        <w:tc>
          <w:tcPr>
            <w:tcW w:w="2721" w:type="dxa"/>
            <w:tcMar>
              <w:top w:w="85" w:type="dxa"/>
              <w:left w:w="85" w:type="dxa"/>
              <w:bottom w:w="85" w:type="dxa"/>
              <w:right w:w="85" w:type="dxa"/>
            </w:tcMar>
            <w:vAlign w:val="center"/>
            <w:hideMark/>
          </w:tcPr>
          <w:p w:rsidR="003311B9" w:rsidRPr="003311B9" w:rsidRDefault="003311B9" w:rsidP="003311B9">
            <w:pPr>
              <w:spacing w:before="100" w:beforeAutospacing="1" w:after="40" w:line="240" w:lineRule="auto"/>
              <w:rPr>
                <w:rFonts w:ascii="Times New Roman" w:eastAsia="Times New Roman" w:hAnsi="Times New Roman" w:cs="Times New Roman"/>
                <w:sz w:val="24"/>
                <w:szCs w:val="24"/>
                <w:lang w:val="uk-UA" w:eastAsia="ru-RU"/>
              </w:rPr>
            </w:pPr>
            <w:r w:rsidRPr="003311B9">
              <w:rPr>
                <w:rFonts w:ascii="Times New Roman" w:eastAsia="Times New Roman" w:hAnsi="Times New Roman" w:cs="Times New Roman"/>
                <w:lang w:val="uk-UA" w:eastAsia="ru-RU"/>
              </w:rPr>
              <w:t>Інна Іванівна БОКАЛ</w:t>
            </w:r>
            <w:r w:rsidRPr="003311B9">
              <w:rPr>
                <w:rFonts w:ascii="Times New Roman" w:eastAsia="Times New Roman" w:hAnsi="Times New Roman" w:cs="Times New Roman"/>
                <w:lang w:val="uk-UA" w:eastAsia="ru-RU"/>
              </w:rPr>
              <w:br/>
              <w:t>Директор адміністративно-управлінського персоналу Центру</w:t>
            </w:r>
          </w:p>
        </w:tc>
      </w:tr>
      <w:tr w:rsidR="003311B9" w:rsidRPr="003311B9" w:rsidTr="003311B9">
        <w:trPr>
          <w:tblCellSpacing w:w="15" w:type="dxa"/>
        </w:trPr>
        <w:tc>
          <w:tcPr>
            <w:tcW w:w="2891" w:type="dxa"/>
            <w:tcMar>
              <w:top w:w="85" w:type="dxa"/>
              <w:left w:w="85" w:type="dxa"/>
              <w:bottom w:w="85" w:type="dxa"/>
              <w:right w:w="85" w:type="dxa"/>
            </w:tcMar>
            <w:vAlign w:val="center"/>
            <w:hideMark/>
          </w:tcPr>
          <w:p w:rsidR="003311B9" w:rsidRPr="003311B9" w:rsidRDefault="003311B9" w:rsidP="003311B9">
            <w:pPr>
              <w:spacing w:before="100" w:beforeAutospacing="1" w:after="40" w:line="240" w:lineRule="auto"/>
              <w:rPr>
                <w:rFonts w:ascii="Times New Roman" w:eastAsia="Times New Roman" w:hAnsi="Times New Roman" w:cs="Times New Roman"/>
                <w:sz w:val="24"/>
                <w:szCs w:val="24"/>
                <w:lang w:val="uk-UA" w:eastAsia="ru-RU"/>
              </w:rPr>
            </w:pPr>
            <w:r w:rsidRPr="003311B9">
              <w:rPr>
                <w:rFonts w:ascii="Times New Roman" w:eastAsia="Times New Roman" w:hAnsi="Times New Roman" w:cs="Times New Roman"/>
                <w:lang w:val="uk-UA" w:eastAsia="ru-RU"/>
              </w:rPr>
              <w:t>Багатопрофільний медичний центр</w:t>
            </w:r>
            <w:r w:rsidRPr="003311B9">
              <w:rPr>
                <w:rFonts w:ascii="Times New Roman" w:eastAsia="Times New Roman" w:hAnsi="Times New Roman" w:cs="Times New Roman"/>
                <w:lang w:val="uk-UA" w:eastAsia="ru-RU"/>
              </w:rPr>
              <w:br/>
              <w:t>м. Одеса, вул. Пастера, 9</w:t>
            </w:r>
          </w:p>
        </w:tc>
        <w:tc>
          <w:tcPr>
            <w:tcW w:w="4025" w:type="dxa"/>
            <w:tcMar>
              <w:top w:w="85" w:type="dxa"/>
              <w:left w:w="85" w:type="dxa"/>
              <w:bottom w:w="85" w:type="dxa"/>
              <w:right w:w="85" w:type="dxa"/>
            </w:tcMar>
            <w:vAlign w:val="center"/>
            <w:hideMark/>
          </w:tcPr>
          <w:p w:rsidR="003311B9" w:rsidRPr="003311B9" w:rsidRDefault="003311B9" w:rsidP="003311B9">
            <w:pPr>
              <w:spacing w:before="100" w:beforeAutospacing="1" w:after="40" w:line="240" w:lineRule="auto"/>
              <w:rPr>
                <w:rFonts w:ascii="Times New Roman" w:eastAsia="Times New Roman" w:hAnsi="Times New Roman" w:cs="Times New Roman"/>
                <w:sz w:val="24"/>
                <w:szCs w:val="24"/>
                <w:lang w:val="uk-UA" w:eastAsia="ru-RU"/>
              </w:rPr>
            </w:pPr>
            <w:r w:rsidRPr="003311B9">
              <w:rPr>
                <w:rFonts w:ascii="Times New Roman" w:eastAsia="Times New Roman" w:hAnsi="Times New Roman" w:cs="Times New Roman"/>
                <w:lang w:val="uk-UA" w:eastAsia="ru-RU"/>
              </w:rPr>
              <w:t>Вестибюль біля головного входу. Спеціально позначений інформаційний стенд із двома рівними секціями для обох кандидатів.</w:t>
            </w:r>
          </w:p>
        </w:tc>
        <w:tc>
          <w:tcPr>
            <w:tcW w:w="2721" w:type="dxa"/>
            <w:tcMar>
              <w:top w:w="85" w:type="dxa"/>
              <w:left w:w="85" w:type="dxa"/>
              <w:bottom w:w="85" w:type="dxa"/>
              <w:right w:w="85" w:type="dxa"/>
            </w:tcMar>
            <w:vAlign w:val="center"/>
            <w:hideMark/>
          </w:tcPr>
          <w:p w:rsidR="003311B9" w:rsidRPr="003311B9" w:rsidRDefault="003311B9" w:rsidP="003311B9">
            <w:pPr>
              <w:spacing w:before="100" w:beforeAutospacing="1" w:after="40" w:line="240" w:lineRule="auto"/>
              <w:rPr>
                <w:rFonts w:ascii="Times New Roman" w:eastAsia="Times New Roman" w:hAnsi="Times New Roman" w:cs="Times New Roman"/>
                <w:sz w:val="24"/>
                <w:szCs w:val="24"/>
                <w:lang w:val="uk-UA" w:eastAsia="ru-RU"/>
              </w:rPr>
            </w:pPr>
            <w:r w:rsidRPr="003311B9">
              <w:rPr>
                <w:rFonts w:ascii="Times New Roman" w:eastAsia="Times New Roman" w:hAnsi="Times New Roman" w:cs="Times New Roman"/>
                <w:lang w:val="uk-UA" w:eastAsia="ru-RU"/>
              </w:rPr>
              <w:t>Олег Анатолійович ПОДУСТ</w:t>
            </w:r>
            <w:r w:rsidRPr="003311B9">
              <w:rPr>
                <w:rFonts w:ascii="Times New Roman" w:eastAsia="Times New Roman" w:hAnsi="Times New Roman" w:cs="Times New Roman"/>
                <w:lang w:val="uk-UA" w:eastAsia="ru-RU"/>
              </w:rPr>
              <w:br/>
              <w:t>Директор БМЦ</w:t>
            </w:r>
          </w:p>
        </w:tc>
      </w:tr>
      <w:tr w:rsidR="003311B9" w:rsidRPr="003311B9" w:rsidTr="003311B9">
        <w:trPr>
          <w:tblCellSpacing w:w="15" w:type="dxa"/>
        </w:trPr>
        <w:tc>
          <w:tcPr>
            <w:tcW w:w="2891" w:type="dxa"/>
            <w:tcMar>
              <w:top w:w="85" w:type="dxa"/>
              <w:left w:w="85" w:type="dxa"/>
              <w:bottom w:w="85" w:type="dxa"/>
              <w:right w:w="85" w:type="dxa"/>
            </w:tcMar>
            <w:vAlign w:val="center"/>
            <w:hideMark/>
          </w:tcPr>
          <w:p w:rsidR="003311B9" w:rsidRPr="003311B9" w:rsidRDefault="003311B9" w:rsidP="003311B9">
            <w:pPr>
              <w:spacing w:before="100" w:beforeAutospacing="1" w:after="40" w:line="240" w:lineRule="auto"/>
              <w:rPr>
                <w:rFonts w:ascii="Times New Roman" w:eastAsia="Times New Roman" w:hAnsi="Times New Roman" w:cs="Times New Roman"/>
                <w:sz w:val="24"/>
                <w:szCs w:val="24"/>
                <w:lang w:val="uk-UA" w:eastAsia="ru-RU"/>
              </w:rPr>
            </w:pPr>
            <w:r w:rsidRPr="003311B9">
              <w:rPr>
                <w:rFonts w:ascii="Times New Roman" w:eastAsia="Times New Roman" w:hAnsi="Times New Roman" w:cs="Times New Roman"/>
                <w:lang w:val="uk-UA" w:eastAsia="ru-RU"/>
              </w:rPr>
              <w:t>Адміністративний корпус (ректорат) ОНМедУ</w:t>
            </w:r>
            <w:r w:rsidRPr="003311B9">
              <w:rPr>
                <w:rFonts w:ascii="Times New Roman" w:eastAsia="Times New Roman" w:hAnsi="Times New Roman" w:cs="Times New Roman"/>
                <w:lang w:val="uk-UA" w:eastAsia="ru-RU"/>
              </w:rPr>
              <w:br/>
              <w:t xml:space="preserve">м. Одеса, пров. </w:t>
            </w:r>
            <w:proofErr w:type="spellStart"/>
            <w:r w:rsidRPr="003311B9">
              <w:rPr>
                <w:rFonts w:ascii="Times New Roman" w:eastAsia="Times New Roman" w:hAnsi="Times New Roman" w:cs="Times New Roman"/>
                <w:lang w:val="uk-UA" w:eastAsia="ru-RU"/>
              </w:rPr>
              <w:t>Валіховський</w:t>
            </w:r>
            <w:proofErr w:type="spellEnd"/>
            <w:r w:rsidRPr="003311B9">
              <w:rPr>
                <w:rFonts w:ascii="Times New Roman" w:eastAsia="Times New Roman" w:hAnsi="Times New Roman" w:cs="Times New Roman"/>
                <w:lang w:val="uk-UA" w:eastAsia="ru-RU"/>
              </w:rPr>
              <w:t>, 2</w:t>
            </w:r>
          </w:p>
        </w:tc>
        <w:tc>
          <w:tcPr>
            <w:tcW w:w="4025" w:type="dxa"/>
            <w:tcMar>
              <w:top w:w="85" w:type="dxa"/>
              <w:left w:w="85" w:type="dxa"/>
              <w:bottom w:w="85" w:type="dxa"/>
              <w:right w:w="85" w:type="dxa"/>
            </w:tcMar>
            <w:vAlign w:val="center"/>
            <w:hideMark/>
          </w:tcPr>
          <w:p w:rsidR="003311B9" w:rsidRPr="003311B9" w:rsidRDefault="003311B9" w:rsidP="003311B9">
            <w:pPr>
              <w:spacing w:before="100" w:beforeAutospacing="1" w:after="40" w:line="240" w:lineRule="auto"/>
              <w:rPr>
                <w:rFonts w:ascii="Times New Roman" w:eastAsia="Times New Roman" w:hAnsi="Times New Roman" w:cs="Times New Roman"/>
                <w:sz w:val="24"/>
                <w:szCs w:val="24"/>
                <w:lang w:val="uk-UA" w:eastAsia="ru-RU"/>
              </w:rPr>
            </w:pPr>
            <w:r w:rsidRPr="003311B9">
              <w:rPr>
                <w:rFonts w:ascii="Times New Roman" w:eastAsia="Times New Roman" w:hAnsi="Times New Roman" w:cs="Times New Roman"/>
                <w:lang w:val="uk-UA" w:eastAsia="ru-RU"/>
              </w:rPr>
              <w:t>Вестибюль біля головного входу. Спеціально позначений інформаційний стенд із двома рівними секціями для обох кандидатів.</w:t>
            </w:r>
          </w:p>
        </w:tc>
        <w:tc>
          <w:tcPr>
            <w:tcW w:w="2721" w:type="dxa"/>
            <w:tcMar>
              <w:top w:w="85" w:type="dxa"/>
              <w:left w:w="85" w:type="dxa"/>
              <w:bottom w:w="85" w:type="dxa"/>
              <w:right w:w="85" w:type="dxa"/>
            </w:tcMar>
            <w:vAlign w:val="center"/>
            <w:hideMark/>
          </w:tcPr>
          <w:p w:rsidR="003311B9" w:rsidRPr="003311B9" w:rsidRDefault="003311B9" w:rsidP="003311B9">
            <w:pPr>
              <w:spacing w:before="100" w:beforeAutospacing="1" w:after="40" w:line="240" w:lineRule="auto"/>
              <w:rPr>
                <w:rFonts w:ascii="Times New Roman" w:eastAsia="Times New Roman" w:hAnsi="Times New Roman" w:cs="Times New Roman"/>
                <w:sz w:val="24"/>
                <w:szCs w:val="24"/>
                <w:lang w:val="uk-UA" w:eastAsia="ru-RU"/>
              </w:rPr>
            </w:pPr>
            <w:proofErr w:type="spellStart"/>
            <w:r w:rsidRPr="003311B9">
              <w:rPr>
                <w:rFonts w:ascii="Times New Roman" w:eastAsia="Times New Roman" w:hAnsi="Times New Roman" w:cs="Times New Roman"/>
                <w:lang w:val="uk-UA" w:eastAsia="ru-RU"/>
              </w:rPr>
              <w:t>Мілюся</w:t>
            </w:r>
            <w:proofErr w:type="spellEnd"/>
            <w:r w:rsidRPr="003311B9">
              <w:rPr>
                <w:rFonts w:ascii="Times New Roman" w:eastAsia="Times New Roman" w:hAnsi="Times New Roman" w:cs="Times New Roman"/>
                <w:lang w:val="uk-UA" w:eastAsia="ru-RU"/>
              </w:rPr>
              <w:t xml:space="preserve"> ХРИСТОВА</w:t>
            </w:r>
            <w:r w:rsidRPr="003311B9">
              <w:rPr>
                <w:rFonts w:ascii="Times New Roman" w:eastAsia="Times New Roman" w:hAnsi="Times New Roman" w:cs="Times New Roman"/>
                <w:lang w:val="uk-UA" w:eastAsia="ru-RU"/>
              </w:rPr>
              <w:br/>
            </w:r>
            <w:proofErr w:type="spellStart"/>
            <w:r w:rsidRPr="003311B9">
              <w:rPr>
                <w:rFonts w:ascii="Times New Roman" w:eastAsia="Times New Roman" w:hAnsi="Times New Roman" w:cs="Times New Roman"/>
                <w:lang w:val="uk-UA" w:eastAsia="ru-RU"/>
              </w:rPr>
              <w:t>В.о</w:t>
            </w:r>
            <w:proofErr w:type="spellEnd"/>
            <w:r w:rsidRPr="003311B9">
              <w:rPr>
                <w:rFonts w:ascii="Times New Roman" w:eastAsia="Times New Roman" w:hAnsi="Times New Roman" w:cs="Times New Roman"/>
                <w:lang w:val="uk-UA" w:eastAsia="ru-RU"/>
              </w:rPr>
              <w:t>. ректора ОНМедУ</w:t>
            </w:r>
          </w:p>
        </w:tc>
      </w:tr>
    </w:tbl>
    <w:p w:rsidR="00DB5938" w:rsidRDefault="00DB5938" w:rsidP="003311B9">
      <w:pPr>
        <w:spacing w:after="0" w:line="360" w:lineRule="auto"/>
        <w:jc w:val="both"/>
        <w:rPr>
          <w:rFonts w:ascii="Times New Roman" w:eastAsia="Times New Roman" w:hAnsi="Times New Roman" w:cs="Times New Roman"/>
          <w:sz w:val="28"/>
          <w:szCs w:val="28"/>
          <w:lang w:val="uk-UA" w:eastAsia="ru-RU"/>
        </w:rPr>
      </w:pPr>
    </w:p>
    <w:p w:rsidR="003311B9" w:rsidRPr="003311B9" w:rsidRDefault="003311B9" w:rsidP="00DB5938">
      <w:pPr>
        <w:spacing w:after="0" w:line="360" w:lineRule="auto"/>
        <w:ind w:firstLine="708"/>
        <w:jc w:val="both"/>
        <w:rPr>
          <w:rFonts w:ascii="Times New Roman" w:eastAsia="Times New Roman" w:hAnsi="Times New Roman" w:cs="Times New Roman"/>
          <w:sz w:val="28"/>
          <w:szCs w:val="28"/>
          <w:lang w:val="uk-UA" w:eastAsia="ru-RU"/>
        </w:rPr>
      </w:pPr>
      <w:r w:rsidRPr="003311B9">
        <w:rPr>
          <w:rFonts w:ascii="Times New Roman" w:eastAsia="Times New Roman" w:hAnsi="Times New Roman" w:cs="Times New Roman"/>
          <w:sz w:val="28"/>
          <w:szCs w:val="28"/>
          <w:lang w:val="uk-UA" w:eastAsia="ru-RU"/>
        </w:rPr>
        <w:t xml:space="preserve">Інші корпуси та приміщення ОНМедУ: контактна особа з боку адміністрації </w:t>
      </w:r>
      <w:r>
        <w:rPr>
          <w:rFonts w:ascii="Times New Roman" w:eastAsia="Times New Roman" w:hAnsi="Times New Roman" w:cs="Times New Roman"/>
          <w:sz w:val="28"/>
          <w:szCs w:val="28"/>
          <w:lang w:val="uk-UA" w:eastAsia="ru-RU"/>
        </w:rPr>
        <w:t>-</w:t>
      </w:r>
      <w:r w:rsidRPr="003311B9">
        <w:rPr>
          <w:rFonts w:ascii="Times New Roman" w:eastAsia="Times New Roman" w:hAnsi="Times New Roman" w:cs="Times New Roman"/>
          <w:sz w:val="28"/>
          <w:szCs w:val="28"/>
          <w:lang w:val="uk-UA" w:eastAsia="ru-RU"/>
        </w:rPr>
        <w:t xml:space="preserve"> </w:t>
      </w:r>
      <w:proofErr w:type="spellStart"/>
      <w:r w:rsidRPr="003311B9">
        <w:rPr>
          <w:rFonts w:ascii="Times New Roman" w:eastAsia="Times New Roman" w:hAnsi="Times New Roman" w:cs="Times New Roman"/>
          <w:sz w:val="28"/>
          <w:szCs w:val="28"/>
          <w:lang w:val="uk-UA" w:eastAsia="ru-RU"/>
        </w:rPr>
        <w:t>Мілюся</w:t>
      </w:r>
      <w:proofErr w:type="spellEnd"/>
      <w:r w:rsidRPr="003311B9">
        <w:rPr>
          <w:rFonts w:ascii="Times New Roman" w:eastAsia="Times New Roman" w:hAnsi="Times New Roman" w:cs="Times New Roman"/>
          <w:sz w:val="28"/>
          <w:szCs w:val="28"/>
          <w:lang w:val="uk-UA" w:eastAsia="ru-RU"/>
        </w:rPr>
        <w:t xml:space="preserve"> ХРИСТОВА. Ця сфера відповідальності сама по собі не означає, що кожне приміщення вже визначене місцем розміщення. Конкретні додаткові місця доводяться до обох кандидатів і оприлюднюються за пунктом 3 Умов.</w:t>
      </w:r>
    </w:p>
    <w:p w:rsidR="003311B9" w:rsidRPr="003311B9" w:rsidRDefault="003311B9" w:rsidP="00DB5938">
      <w:pPr>
        <w:spacing w:after="0" w:line="360" w:lineRule="auto"/>
        <w:ind w:firstLine="708"/>
        <w:jc w:val="both"/>
        <w:rPr>
          <w:rFonts w:ascii="Times New Roman" w:eastAsia="Times New Roman" w:hAnsi="Times New Roman" w:cs="Times New Roman"/>
          <w:sz w:val="28"/>
          <w:szCs w:val="28"/>
          <w:lang w:val="uk-UA" w:eastAsia="ru-RU"/>
        </w:rPr>
      </w:pPr>
      <w:r w:rsidRPr="003311B9">
        <w:rPr>
          <w:rFonts w:ascii="Times New Roman" w:eastAsia="Times New Roman" w:hAnsi="Times New Roman" w:cs="Times New Roman"/>
          <w:sz w:val="28"/>
          <w:szCs w:val="28"/>
          <w:lang w:val="uk-UA" w:eastAsia="ru-RU"/>
        </w:rPr>
        <w:t xml:space="preserve">Площа кожному кандидатові: половина наданої демонстраційної поверхні, однакова за шириною та висотою. Стенди маркуються однаково. Орієнтир </w:t>
      </w:r>
      <w:r>
        <w:rPr>
          <w:rFonts w:ascii="Times New Roman" w:eastAsia="Times New Roman" w:hAnsi="Times New Roman" w:cs="Times New Roman"/>
          <w:sz w:val="28"/>
          <w:szCs w:val="28"/>
          <w:lang w:val="uk-UA" w:eastAsia="ru-RU"/>
        </w:rPr>
        <w:t>-</w:t>
      </w:r>
      <w:r w:rsidRPr="003311B9">
        <w:rPr>
          <w:rFonts w:ascii="Times New Roman" w:eastAsia="Times New Roman" w:hAnsi="Times New Roman" w:cs="Times New Roman"/>
          <w:sz w:val="28"/>
          <w:szCs w:val="28"/>
          <w:lang w:val="uk-UA" w:eastAsia="ru-RU"/>
        </w:rPr>
        <w:t xml:space="preserve"> напис «Вибори ректора ОНМедУ </w:t>
      </w:r>
      <w:r>
        <w:rPr>
          <w:rFonts w:ascii="Times New Roman" w:eastAsia="Times New Roman" w:hAnsi="Times New Roman" w:cs="Times New Roman"/>
          <w:sz w:val="28"/>
          <w:szCs w:val="28"/>
          <w:lang w:val="uk-UA" w:eastAsia="ru-RU"/>
        </w:rPr>
        <w:t>-</w:t>
      </w:r>
      <w:r w:rsidRPr="003311B9">
        <w:rPr>
          <w:rFonts w:ascii="Times New Roman" w:eastAsia="Times New Roman" w:hAnsi="Times New Roman" w:cs="Times New Roman"/>
          <w:sz w:val="28"/>
          <w:szCs w:val="28"/>
          <w:lang w:val="uk-UA" w:eastAsia="ru-RU"/>
        </w:rPr>
        <w:t xml:space="preserve"> 2026». Доступ </w:t>
      </w:r>
      <w:r>
        <w:rPr>
          <w:rFonts w:ascii="Times New Roman" w:eastAsia="Times New Roman" w:hAnsi="Times New Roman" w:cs="Times New Roman"/>
          <w:sz w:val="28"/>
          <w:szCs w:val="28"/>
          <w:lang w:val="uk-UA" w:eastAsia="ru-RU"/>
        </w:rPr>
        <w:t>-</w:t>
      </w:r>
      <w:r w:rsidRPr="003311B9">
        <w:rPr>
          <w:rFonts w:ascii="Times New Roman" w:eastAsia="Times New Roman" w:hAnsi="Times New Roman" w:cs="Times New Roman"/>
          <w:sz w:val="28"/>
          <w:szCs w:val="28"/>
          <w:lang w:val="uk-UA" w:eastAsia="ru-RU"/>
        </w:rPr>
        <w:t xml:space="preserve"> у години роботи відповідної будівлі; технічний час узгоджується через приймальню відповідного керівника або Оргкомітет.</w:t>
      </w:r>
    </w:p>
    <w:p w:rsidR="003D7E05" w:rsidRDefault="003D7E05" w:rsidP="00DB5938">
      <w:pPr>
        <w:spacing w:after="0" w:line="360" w:lineRule="auto"/>
        <w:ind w:left="1418"/>
        <w:rPr>
          <w:rFonts w:ascii="Times New Roman" w:eastAsia="Times New Roman" w:hAnsi="Times New Roman" w:cs="Times New Roman"/>
          <w:sz w:val="28"/>
          <w:szCs w:val="28"/>
          <w:lang w:val="uk-UA" w:eastAsia="ru-RU"/>
        </w:rPr>
      </w:pPr>
    </w:p>
    <w:p w:rsidR="003311B9" w:rsidRPr="003311B9" w:rsidRDefault="003311B9" w:rsidP="00DB5938">
      <w:pPr>
        <w:spacing w:after="0" w:line="360" w:lineRule="auto"/>
        <w:ind w:left="1418"/>
        <w:rPr>
          <w:rFonts w:ascii="Times New Roman" w:eastAsia="Times New Roman" w:hAnsi="Times New Roman" w:cs="Times New Roman"/>
          <w:sz w:val="28"/>
          <w:szCs w:val="28"/>
          <w:lang w:val="uk-UA" w:eastAsia="ru-RU"/>
        </w:rPr>
      </w:pPr>
      <w:bookmarkStart w:id="0" w:name="_GoBack"/>
      <w:bookmarkEnd w:id="0"/>
      <w:r w:rsidRPr="003311B9">
        <w:rPr>
          <w:rFonts w:ascii="Times New Roman" w:eastAsia="Times New Roman" w:hAnsi="Times New Roman" w:cs="Times New Roman"/>
          <w:sz w:val="28"/>
          <w:szCs w:val="28"/>
          <w:lang w:val="uk-UA" w:eastAsia="ru-RU"/>
        </w:rPr>
        <w:t>Голова Оргкомітету ________________ Валерія МАРІЧЕРЕДА</w:t>
      </w:r>
    </w:p>
    <w:p w:rsidR="003311B9" w:rsidRPr="003311B9" w:rsidRDefault="003311B9" w:rsidP="00DB5938">
      <w:pPr>
        <w:spacing w:after="0" w:line="360" w:lineRule="auto"/>
        <w:ind w:left="1418"/>
        <w:rPr>
          <w:rFonts w:ascii="Times New Roman" w:eastAsia="Times New Roman" w:hAnsi="Times New Roman" w:cs="Times New Roman"/>
          <w:sz w:val="28"/>
          <w:szCs w:val="28"/>
          <w:lang w:val="uk-UA" w:eastAsia="ru-RU"/>
        </w:rPr>
      </w:pPr>
      <w:r w:rsidRPr="003311B9">
        <w:rPr>
          <w:rFonts w:ascii="Times New Roman" w:eastAsia="Times New Roman" w:hAnsi="Times New Roman" w:cs="Times New Roman"/>
          <w:sz w:val="28"/>
          <w:szCs w:val="28"/>
          <w:lang w:val="uk-UA" w:eastAsia="ru-RU"/>
        </w:rPr>
        <w:t>Секретар Оргкомітету ________________ Вікторія БОРЩ</w:t>
      </w:r>
    </w:p>
    <w:p w:rsidR="003D7E05" w:rsidRDefault="003D7E05" w:rsidP="003D7E05">
      <w:pPr>
        <w:spacing w:after="0" w:line="360" w:lineRule="auto"/>
        <w:ind w:firstLine="708"/>
        <w:rPr>
          <w:rFonts w:ascii="Times New Roman" w:eastAsia="Times New Roman" w:hAnsi="Times New Roman" w:cs="Times New Roman"/>
          <w:b/>
          <w:bCs/>
          <w:sz w:val="28"/>
          <w:szCs w:val="28"/>
          <w:lang w:val="uk-UA" w:eastAsia="ru-RU"/>
        </w:rPr>
      </w:pPr>
    </w:p>
    <w:p w:rsidR="003311B9" w:rsidRPr="003311B9" w:rsidRDefault="003311B9" w:rsidP="003D7E05">
      <w:pPr>
        <w:spacing w:after="0" w:line="360" w:lineRule="auto"/>
        <w:ind w:firstLine="708"/>
        <w:rPr>
          <w:rFonts w:ascii="Times New Roman" w:eastAsia="Times New Roman" w:hAnsi="Times New Roman" w:cs="Times New Roman"/>
          <w:sz w:val="28"/>
          <w:szCs w:val="28"/>
          <w:lang w:val="uk-UA" w:eastAsia="ru-RU"/>
        </w:rPr>
      </w:pPr>
      <w:r w:rsidRPr="003311B9">
        <w:rPr>
          <w:rFonts w:ascii="Times New Roman" w:eastAsia="Times New Roman" w:hAnsi="Times New Roman" w:cs="Times New Roman"/>
          <w:b/>
          <w:bCs/>
          <w:sz w:val="28"/>
          <w:szCs w:val="28"/>
          <w:lang w:val="uk-UA" w:eastAsia="ru-RU"/>
        </w:rPr>
        <w:t>ПОГОДЖЕНО в частині адміністративного забезпечення:</w:t>
      </w:r>
    </w:p>
    <w:p w:rsidR="003311B9" w:rsidRPr="003311B9" w:rsidRDefault="003311B9" w:rsidP="003D7E05">
      <w:pPr>
        <w:spacing w:after="0" w:line="360" w:lineRule="auto"/>
        <w:ind w:firstLine="708"/>
        <w:jc w:val="both"/>
        <w:rPr>
          <w:rFonts w:ascii="Times New Roman" w:eastAsia="Times New Roman" w:hAnsi="Times New Roman" w:cs="Times New Roman"/>
          <w:sz w:val="28"/>
          <w:szCs w:val="28"/>
          <w:lang w:val="uk-UA" w:eastAsia="ru-RU"/>
        </w:rPr>
      </w:pPr>
      <w:r w:rsidRPr="003311B9">
        <w:rPr>
          <w:rFonts w:ascii="Times New Roman" w:eastAsia="Times New Roman" w:hAnsi="Times New Roman" w:cs="Times New Roman"/>
          <w:sz w:val="28"/>
          <w:szCs w:val="28"/>
          <w:lang w:val="uk-UA" w:eastAsia="ru-RU"/>
        </w:rPr>
        <w:t>Використання зазначених місць та організаційно-технічну взаємодію визначених представників адміністрації забезпечити в межах їхніх посадових повноважень. Нові повноваження з розгляду виборчих звернень їм не надаються.</w:t>
      </w:r>
    </w:p>
    <w:p w:rsidR="003311B9" w:rsidRPr="003311B9" w:rsidRDefault="003311B9" w:rsidP="003311B9">
      <w:pPr>
        <w:spacing w:after="0" w:line="360" w:lineRule="auto"/>
        <w:ind w:left="1418"/>
        <w:rPr>
          <w:rFonts w:ascii="Times New Roman" w:eastAsia="Times New Roman" w:hAnsi="Times New Roman" w:cs="Times New Roman"/>
          <w:sz w:val="28"/>
          <w:szCs w:val="28"/>
          <w:lang w:val="uk-UA" w:eastAsia="ru-RU"/>
        </w:rPr>
      </w:pPr>
      <w:proofErr w:type="spellStart"/>
      <w:r w:rsidRPr="003311B9">
        <w:rPr>
          <w:rFonts w:ascii="Times New Roman" w:eastAsia="Times New Roman" w:hAnsi="Times New Roman" w:cs="Times New Roman"/>
          <w:sz w:val="28"/>
          <w:szCs w:val="28"/>
          <w:lang w:val="uk-UA" w:eastAsia="ru-RU"/>
        </w:rPr>
        <w:t>В.о</w:t>
      </w:r>
      <w:proofErr w:type="spellEnd"/>
      <w:r w:rsidRPr="003311B9">
        <w:rPr>
          <w:rFonts w:ascii="Times New Roman" w:eastAsia="Times New Roman" w:hAnsi="Times New Roman" w:cs="Times New Roman"/>
          <w:sz w:val="28"/>
          <w:szCs w:val="28"/>
          <w:lang w:val="uk-UA" w:eastAsia="ru-RU"/>
        </w:rPr>
        <w:t xml:space="preserve">. ректора ОНМедУ ________________ </w:t>
      </w:r>
      <w:proofErr w:type="spellStart"/>
      <w:r w:rsidRPr="003311B9">
        <w:rPr>
          <w:rFonts w:ascii="Times New Roman" w:eastAsia="Times New Roman" w:hAnsi="Times New Roman" w:cs="Times New Roman"/>
          <w:sz w:val="28"/>
          <w:szCs w:val="28"/>
          <w:lang w:val="uk-UA" w:eastAsia="ru-RU"/>
        </w:rPr>
        <w:t>Мілюся</w:t>
      </w:r>
      <w:proofErr w:type="spellEnd"/>
      <w:r w:rsidRPr="003311B9">
        <w:rPr>
          <w:rFonts w:ascii="Times New Roman" w:eastAsia="Times New Roman" w:hAnsi="Times New Roman" w:cs="Times New Roman"/>
          <w:sz w:val="28"/>
          <w:szCs w:val="28"/>
          <w:lang w:val="uk-UA" w:eastAsia="ru-RU"/>
        </w:rPr>
        <w:t xml:space="preserve"> ХРИСТОВА</w:t>
      </w:r>
    </w:p>
    <w:p w:rsidR="003401FD" w:rsidRPr="003311B9" w:rsidRDefault="003311B9" w:rsidP="003311B9">
      <w:pPr>
        <w:spacing w:after="0" w:line="360" w:lineRule="auto"/>
        <w:ind w:left="141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Дата погодження: 16.09.2026</w:t>
      </w:r>
    </w:p>
    <w:sectPr w:rsidR="003401FD" w:rsidRPr="003311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01FD"/>
    <w:rsid w:val="001F34AF"/>
    <w:rsid w:val="003311B9"/>
    <w:rsid w:val="003401FD"/>
    <w:rsid w:val="003D7E05"/>
    <w:rsid w:val="00467479"/>
    <w:rsid w:val="0072586C"/>
    <w:rsid w:val="00DB5938"/>
    <w:rsid w:val="00F61C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401F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401F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2008659">
      <w:bodyDiv w:val="1"/>
      <w:marLeft w:val="0"/>
      <w:marRight w:val="0"/>
      <w:marTop w:val="0"/>
      <w:marBottom w:val="0"/>
      <w:divBdr>
        <w:top w:val="none" w:sz="0" w:space="0" w:color="auto"/>
        <w:left w:val="none" w:sz="0" w:space="0" w:color="auto"/>
        <w:bottom w:val="none" w:sz="0" w:space="0" w:color="auto"/>
        <w:right w:val="none" w:sz="0" w:space="0" w:color="auto"/>
      </w:divBdr>
    </w:div>
    <w:div w:id="868571996">
      <w:bodyDiv w:val="1"/>
      <w:marLeft w:val="0"/>
      <w:marRight w:val="0"/>
      <w:marTop w:val="0"/>
      <w:marBottom w:val="0"/>
      <w:divBdr>
        <w:top w:val="none" w:sz="0" w:space="0" w:color="auto"/>
        <w:left w:val="none" w:sz="0" w:space="0" w:color="auto"/>
        <w:bottom w:val="none" w:sz="0" w:space="0" w:color="auto"/>
        <w:right w:val="none" w:sz="0" w:space="0" w:color="auto"/>
      </w:divBdr>
    </w:div>
    <w:div w:id="904488048">
      <w:bodyDiv w:val="1"/>
      <w:marLeft w:val="0"/>
      <w:marRight w:val="0"/>
      <w:marTop w:val="0"/>
      <w:marBottom w:val="0"/>
      <w:divBdr>
        <w:top w:val="none" w:sz="0" w:space="0" w:color="auto"/>
        <w:left w:val="none" w:sz="0" w:space="0" w:color="auto"/>
        <w:bottom w:val="none" w:sz="0" w:space="0" w:color="auto"/>
        <w:right w:val="none" w:sz="0" w:space="0" w:color="auto"/>
      </w:divBdr>
    </w:div>
    <w:div w:id="1047795791">
      <w:bodyDiv w:val="1"/>
      <w:marLeft w:val="0"/>
      <w:marRight w:val="0"/>
      <w:marTop w:val="0"/>
      <w:marBottom w:val="0"/>
      <w:divBdr>
        <w:top w:val="none" w:sz="0" w:space="0" w:color="auto"/>
        <w:left w:val="none" w:sz="0" w:space="0" w:color="auto"/>
        <w:bottom w:val="none" w:sz="0" w:space="0" w:color="auto"/>
        <w:right w:val="none" w:sz="0" w:space="0" w:color="auto"/>
      </w:divBdr>
    </w:div>
    <w:div w:id="1214199431">
      <w:bodyDiv w:val="1"/>
      <w:marLeft w:val="0"/>
      <w:marRight w:val="0"/>
      <w:marTop w:val="0"/>
      <w:marBottom w:val="0"/>
      <w:divBdr>
        <w:top w:val="none" w:sz="0" w:space="0" w:color="auto"/>
        <w:left w:val="none" w:sz="0" w:space="0" w:color="auto"/>
        <w:bottom w:val="none" w:sz="0" w:space="0" w:color="auto"/>
        <w:right w:val="none" w:sz="0" w:space="0" w:color="auto"/>
      </w:divBdr>
    </w:div>
    <w:div w:id="1632595716">
      <w:bodyDiv w:val="1"/>
      <w:marLeft w:val="0"/>
      <w:marRight w:val="0"/>
      <w:marTop w:val="0"/>
      <w:marBottom w:val="0"/>
      <w:divBdr>
        <w:top w:val="none" w:sz="0" w:space="0" w:color="auto"/>
        <w:left w:val="none" w:sz="0" w:space="0" w:color="auto"/>
        <w:bottom w:val="none" w:sz="0" w:space="0" w:color="auto"/>
        <w:right w:val="none" w:sz="0" w:space="0" w:color="auto"/>
      </w:divBdr>
    </w:div>
    <w:div w:id="2086220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5</Pages>
  <Words>1122</Words>
  <Characters>6399</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4</cp:revision>
  <dcterms:created xsi:type="dcterms:W3CDTF">2026-09-15T16:21:00Z</dcterms:created>
  <dcterms:modified xsi:type="dcterms:W3CDTF">2026-09-16T06:50:00Z</dcterms:modified>
</cp:coreProperties>
</file>