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29252" w14:textId="77777777" w:rsidR="001656D4" w:rsidRPr="006D1CE7" w:rsidRDefault="001656D4" w:rsidP="00884F61">
      <w:pPr>
        <w:spacing w:line="276" w:lineRule="auto"/>
        <w:ind w:firstLine="709"/>
        <w:jc w:val="center"/>
        <w:rPr>
          <w:rFonts w:ascii="Times New Roman" w:hAnsi="Times New Roman" w:cs="Times New Roman"/>
          <w:color w:val="auto"/>
          <w:sz w:val="28"/>
          <w:szCs w:val="28"/>
        </w:rPr>
      </w:pPr>
      <w:r w:rsidRPr="006D1CE7">
        <w:rPr>
          <w:rFonts w:ascii="Times New Roman" w:hAnsi="Times New Roman" w:cs="Times New Roman"/>
          <w:color w:val="auto"/>
          <w:sz w:val="28"/>
          <w:szCs w:val="28"/>
        </w:rPr>
        <w:t>МІНІСТЕРСТВО ОХОРОНИ ЗДОРОВ’Я УКРАЇНИ</w:t>
      </w:r>
      <w:r w:rsidRPr="006D1CE7">
        <w:rPr>
          <w:rFonts w:ascii="Times New Roman" w:hAnsi="Times New Roman" w:cs="Times New Roman"/>
          <w:color w:val="auto"/>
          <w:sz w:val="28"/>
          <w:szCs w:val="28"/>
        </w:rPr>
        <w:br/>
        <w:t>ОДЕСЬКИЙ НАЦІОНАЛЬНИЙ МЕДИЧНИЙ УНІВЕРСИТЕТ</w:t>
      </w:r>
    </w:p>
    <w:p w14:paraId="1CB41E6C" w14:textId="77777777" w:rsidR="001656D4" w:rsidRPr="006D1CE7" w:rsidRDefault="001656D4" w:rsidP="001656D4">
      <w:pPr>
        <w:spacing w:line="276" w:lineRule="auto"/>
        <w:ind w:firstLine="709"/>
        <w:rPr>
          <w:rFonts w:ascii="Times New Roman" w:hAnsi="Times New Roman" w:cs="Times New Roman"/>
          <w:color w:val="auto"/>
          <w:sz w:val="28"/>
          <w:szCs w:val="28"/>
        </w:rPr>
      </w:pPr>
    </w:p>
    <w:p w14:paraId="44FFDC6B" w14:textId="77777777" w:rsidR="001656D4" w:rsidRPr="006D1CE7" w:rsidRDefault="001656D4" w:rsidP="001656D4">
      <w:pPr>
        <w:spacing w:line="276" w:lineRule="auto"/>
        <w:ind w:firstLine="709"/>
        <w:rPr>
          <w:rFonts w:ascii="Times New Roman" w:hAnsi="Times New Roman" w:cs="Times New Roman"/>
          <w:color w:val="auto"/>
          <w:sz w:val="28"/>
          <w:szCs w:val="28"/>
        </w:rPr>
      </w:pPr>
    </w:p>
    <w:p w14:paraId="26B7BDC7" w14:textId="77777777" w:rsidR="001656D4" w:rsidRPr="006D1CE7" w:rsidRDefault="001656D4" w:rsidP="001656D4">
      <w:pPr>
        <w:spacing w:line="276" w:lineRule="auto"/>
        <w:ind w:firstLine="709"/>
        <w:rPr>
          <w:rFonts w:ascii="Times New Roman" w:hAnsi="Times New Roman" w:cs="Times New Roman"/>
          <w:color w:val="auto"/>
          <w:sz w:val="28"/>
          <w:szCs w:val="28"/>
        </w:rPr>
      </w:pPr>
    </w:p>
    <w:p w14:paraId="71F84B04" w14:textId="77777777" w:rsidR="001656D4" w:rsidRPr="006D1CE7" w:rsidRDefault="001656D4" w:rsidP="001656D4">
      <w:pPr>
        <w:spacing w:line="276" w:lineRule="auto"/>
        <w:ind w:firstLine="709"/>
        <w:rPr>
          <w:rFonts w:ascii="Times New Roman" w:hAnsi="Times New Roman" w:cs="Times New Roman"/>
          <w:color w:val="auto"/>
          <w:sz w:val="28"/>
          <w:szCs w:val="28"/>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061"/>
      </w:tblGrid>
      <w:tr w:rsidR="00973FE3" w:rsidRPr="006D1CE7" w14:paraId="475F8319" w14:textId="77777777" w:rsidTr="00A36184">
        <w:trPr>
          <w:jc w:val="center"/>
        </w:trPr>
        <w:tc>
          <w:tcPr>
            <w:tcW w:w="4503" w:type="dxa"/>
          </w:tcPr>
          <w:p w14:paraId="5D62BC7B" w14:textId="77777777" w:rsidR="001656D4" w:rsidRPr="006D1CE7" w:rsidRDefault="001656D4" w:rsidP="00A36184">
            <w:pPr>
              <w:spacing w:line="276" w:lineRule="auto"/>
              <w:ind w:firstLine="709"/>
              <w:jc w:val="center"/>
              <w:rPr>
                <w:rFonts w:ascii="Times New Roman" w:hAnsi="Times New Roman" w:cs="Times New Roman"/>
                <w:b/>
                <w:color w:val="auto"/>
                <w:sz w:val="28"/>
                <w:szCs w:val="28"/>
              </w:rPr>
            </w:pPr>
            <w:r w:rsidRPr="006D1CE7">
              <w:rPr>
                <w:rFonts w:ascii="Times New Roman" w:hAnsi="Times New Roman" w:cs="Times New Roman"/>
                <w:b/>
                <w:color w:val="auto"/>
                <w:sz w:val="28"/>
                <w:szCs w:val="28"/>
              </w:rPr>
              <w:t>СХВАЛЕНО</w:t>
            </w:r>
          </w:p>
          <w:p w14:paraId="2FE5A768" w14:textId="77777777" w:rsidR="001656D4" w:rsidRPr="006D1CE7" w:rsidRDefault="001656D4" w:rsidP="00A36184">
            <w:pPr>
              <w:spacing w:line="276" w:lineRule="auto"/>
              <w:ind w:firstLine="709"/>
              <w:jc w:val="center"/>
              <w:rPr>
                <w:rFonts w:ascii="Times New Roman" w:hAnsi="Times New Roman" w:cs="Times New Roman"/>
                <w:b/>
                <w:color w:val="auto"/>
                <w:sz w:val="28"/>
                <w:szCs w:val="28"/>
              </w:rPr>
            </w:pPr>
          </w:p>
          <w:p w14:paraId="185409C4" w14:textId="77777777" w:rsidR="001656D4" w:rsidRPr="006D1CE7" w:rsidRDefault="001656D4" w:rsidP="00A36184">
            <w:pPr>
              <w:spacing w:line="276" w:lineRule="auto"/>
              <w:ind w:firstLine="709"/>
              <w:jc w:val="center"/>
              <w:rPr>
                <w:rFonts w:ascii="Times New Roman" w:hAnsi="Times New Roman" w:cs="Times New Roman"/>
                <w:b/>
                <w:color w:val="auto"/>
                <w:sz w:val="28"/>
                <w:szCs w:val="28"/>
              </w:rPr>
            </w:pPr>
            <w:r w:rsidRPr="006D1CE7">
              <w:rPr>
                <w:rFonts w:ascii="Times New Roman" w:hAnsi="Times New Roman" w:cs="Times New Roman"/>
                <w:b/>
                <w:color w:val="auto"/>
                <w:sz w:val="28"/>
                <w:szCs w:val="28"/>
              </w:rPr>
              <w:t xml:space="preserve">Вченою радою </w:t>
            </w:r>
          </w:p>
          <w:p w14:paraId="6B075488" w14:textId="77777777" w:rsidR="001656D4" w:rsidRPr="006D1CE7" w:rsidRDefault="001656D4" w:rsidP="00A36184">
            <w:pPr>
              <w:spacing w:line="276" w:lineRule="auto"/>
              <w:ind w:firstLine="709"/>
              <w:jc w:val="center"/>
              <w:rPr>
                <w:rFonts w:ascii="Times New Roman" w:hAnsi="Times New Roman" w:cs="Times New Roman"/>
                <w:b/>
                <w:color w:val="auto"/>
                <w:sz w:val="28"/>
                <w:szCs w:val="28"/>
              </w:rPr>
            </w:pPr>
            <w:r w:rsidRPr="006D1CE7">
              <w:rPr>
                <w:rFonts w:ascii="Times New Roman" w:hAnsi="Times New Roman" w:cs="Times New Roman"/>
                <w:b/>
                <w:color w:val="auto"/>
                <w:sz w:val="28"/>
                <w:szCs w:val="28"/>
              </w:rPr>
              <w:t>Одеського національного медичного університету</w:t>
            </w:r>
          </w:p>
          <w:p w14:paraId="1342C551" w14:textId="77777777" w:rsidR="001656D4" w:rsidRPr="006D1CE7" w:rsidRDefault="001656D4" w:rsidP="00A36184">
            <w:pPr>
              <w:spacing w:line="276" w:lineRule="auto"/>
              <w:ind w:firstLine="709"/>
              <w:jc w:val="center"/>
              <w:rPr>
                <w:rFonts w:ascii="Times New Roman" w:hAnsi="Times New Roman" w:cs="Times New Roman"/>
                <w:b/>
                <w:color w:val="auto"/>
                <w:sz w:val="28"/>
                <w:szCs w:val="28"/>
              </w:rPr>
            </w:pPr>
          </w:p>
          <w:p w14:paraId="03987B16" w14:textId="77777777" w:rsidR="001656D4" w:rsidRPr="006D1CE7" w:rsidRDefault="001656D4" w:rsidP="00A36184">
            <w:pPr>
              <w:spacing w:line="276" w:lineRule="auto"/>
              <w:ind w:firstLine="709"/>
              <w:jc w:val="center"/>
              <w:rPr>
                <w:rFonts w:ascii="Times New Roman" w:hAnsi="Times New Roman" w:cs="Times New Roman"/>
                <w:b/>
                <w:color w:val="auto"/>
                <w:sz w:val="28"/>
                <w:szCs w:val="28"/>
              </w:rPr>
            </w:pPr>
          </w:p>
          <w:p w14:paraId="0BB6B97C" w14:textId="77777777" w:rsidR="001656D4" w:rsidRPr="006D1CE7" w:rsidRDefault="001656D4" w:rsidP="00A36184">
            <w:pPr>
              <w:spacing w:line="276" w:lineRule="auto"/>
              <w:ind w:firstLine="709"/>
              <w:jc w:val="center"/>
              <w:rPr>
                <w:rFonts w:ascii="Times New Roman" w:hAnsi="Times New Roman" w:cs="Times New Roman"/>
                <w:b/>
                <w:color w:val="auto"/>
                <w:sz w:val="28"/>
                <w:szCs w:val="28"/>
              </w:rPr>
            </w:pPr>
          </w:p>
          <w:p w14:paraId="7BF69040" w14:textId="77777777" w:rsidR="001656D4" w:rsidRPr="006D1CE7" w:rsidRDefault="001656D4" w:rsidP="00A36184">
            <w:pPr>
              <w:spacing w:line="276" w:lineRule="auto"/>
              <w:ind w:firstLine="709"/>
              <w:jc w:val="center"/>
              <w:rPr>
                <w:rFonts w:ascii="Times New Roman" w:hAnsi="Times New Roman" w:cs="Times New Roman"/>
                <w:b/>
                <w:color w:val="auto"/>
                <w:sz w:val="28"/>
                <w:szCs w:val="28"/>
              </w:rPr>
            </w:pPr>
            <w:r w:rsidRPr="006D1CE7">
              <w:rPr>
                <w:rFonts w:ascii="Times New Roman" w:hAnsi="Times New Roman" w:cs="Times New Roman"/>
                <w:b/>
                <w:color w:val="auto"/>
                <w:sz w:val="28"/>
                <w:szCs w:val="28"/>
              </w:rPr>
              <w:t>«___» ____________ 20__ року</w:t>
            </w:r>
          </w:p>
          <w:p w14:paraId="3D08EF05" w14:textId="77777777" w:rsidR="001656D4" w:rsidRPr="006D1CE7" w:rsidRDefault="001656D4" w:rsidP="00A36184">
            <w:pPr>
              <w:spacing w:line="276" w:lineRule="auto"/>
              <w:ind w:firstLine="709"/>
              <w:jc w:val="center"/>
              <w:rPr>
                <w:rFonts w:ascii="Times New Roman" w:hAnsi="Times New Roman" w:cs="Times New Roman"/>
                <w:b/>
                <w:color w:val="auto"/>
                <w:sz w:val="28"/>
                <w:szCs w:val="28"/>
              </w:rPr>
            </w:pPr>
          </w:p>
          <w:p w14:paraId="1AC671C1" w14:textId="77777777" w:rsidR="001656D4" w:rsidRPr="006D1CE7" w:rsidRDefault="001656D4" w:rsidP="00A36184">
            <w:pPr>
              <w:spacing w:line="276" w:lineRule="auto"/>
              <w:ind w:firstLine="709"/>
              <w:jc w:val="center"/>
              <w:rPr>
                <w:rFonts w:ascii="Times New Roman" w:hAnsi="Times New Roman" w:cs="Times New Roman"/>
                <w:b/>
                <w:color w:val="auto"/>
                <w:sz w:val="28"/>
                <w:szCs w:val="28"/>
              </w:rPr>
            </w:pPr>
            <w:r w:rsidRPr="006D1CE7">
              <w:rPr>
                <w:rFonts w:ascii="Times New Roman" w:hAnsi="Times New Roman" w:cs="Times New Roman"/>
                <w:b/>
                <w:color w:val="auto"/>
                <w:sz w:val="28"/>
                <w:szCs w:val="28"/>
              </w:rPr>
              <w:t>Протокол № ____</w:t>
            </w:r>
          </w:p>
        </w:tc>
        <w:tc>
          <w:tcPr>
            <w:tcW w:w="5061" w:type="dxa"/>
          </w:tcPr>
          <w:p w14:paraId="4A06B1E9" w14:textId="77777777" w:rsidR="001656D4" w:rsidRPr="006D1CE7" w:rsidRDefault="001656D4" w:rsidP="00A36184">
            <w:pPr>
              <w:spacing w:line="276" w:lineRule="auto"/>
              <w:ind w:firstLine="709"/>
              <w:jc w:val="center"/>
              <w:rPr>
                <w:rFonts w:ascii="Times New Roman" w:hAnsi="Times New Roman" w:cs="Times New Roman"/>
                <w:b/>
                <w:color w:val="auto"/>
                <w:sz w:val="28"/>
                <w:szCs w:val="28"/>
              </w:rPr>
            </w:pPr>
            <w:r w:rsidRPr="006D1CE7">
              <w:rPr>
                <w:rFonts w:ascii="Times New Roman" w:hAnsi="Times New Roman" w:cs="Times New Roman"/>
                <w:b/>
                <w:color w:val="auto"/>
                <w:sz w:val="28"/>
                <w:szCs w:val="28"/>
              </w:rPr>
              <w:t>ЗАТВЕРДЖУЮ</w:t>
            </w:r>
          </w:p>
          <w:p w14:paraId="7DE40557" w14:textId="77777777" w:rsidR="001656D4" w:rsidRPr="006D1CE7" w:rsidRDefault="001656D4" w:rsidP="00A36184">
            <w:pPr>
              <w:spacing w:line="276" w:lineRule="auto"/>
              <w:ind w:firstLine="709"/>
              <w:jc w:val="center"/>
              <w:rPr>
                <w:rFonts w:ascii="Times New Roman" w:hAnsi="Times New Roman" w:cs="Times New Roman"/>
                <w:b/>
                <w:color w:val="auto"/>
                <w:sz w:val="28"/>
                <w:szCs w:val="28"/>
              </w:rPr>
            </w:pPr>
          </w:p>
          <w:p w14:paraId="2FADE8AC" w14:textId="77777777" w:rsidR="001656D4" w:rsidRPr="006D1CE7" w:rsidRDefault="001656D4" w:rsidP="00A36184">
            <w:pPr>
              <w:spacing w:line="276" w:lineRule="auto"/>
              <w:ind w:firstLine="709"/>
              <w:jc w:val="center"/>
              <w:rPr>
                <w:rFonts w:ascii="Times New Roman" w:hAnsi="Times New Roman" w:cs="Times New Roman"/>
                <w:b/>
                <w:color w:val="auto"/>
                <w:sz w:val="28"/>
                <w:szCs w:val="28"/>
              </w:rPr>
            </w:pPr>
            <w:r w:rsidRPr="006D1CE7">
              <w:rPr>
                <w:rFonts w:ascii="Times New Roman" w:hAnsi="Times New Roman" w:cs="Times New Roman"/>
                <w:b/>
                <w:color w:val="auto"/>
                <w:sz w:val="28"/>
                <w:szCs w:val="28"/>
              </w:rPr>
              <w:t xml:space="preserve">Ректор Одеського національного медичного університету </w:t>
            </w:r>
          </w:p>
          <w:p w14:paraId="3DC3D0F2" w14:textId="77777777" w:rsidR="001656D4" w:rsidRPr="006D1CE7" w:rsidRDefault="001656D4" w:rsidP="00A36184">
            <w:pPr>
              <w:spacing w:line="276" w:lineRule="auto"/>
              <w:ind w:firstLine="709"/>
              <w:jc w:val="center"/>
              <w:rPr>
                <w:rFonts w:ascii="Times New Roman" w:hAnsi="Times New Roman" w:cs="Times New Roman"/>
                <w:b/>
                <w:color w:val="auto"/>
                <w:sz w:val="28"/>
                <w:szCs w:val="28"/>
              </w:rPr>
            </w:pPr>
            <w:r w:rsidRPr="006D1CE7">
              <w:rPr>
                <w:rFonts w:ascii="Times New Roman" w:hAnsi="Times New Roman" w:cs="Times New Roman"/>
                <w:b/>
                <w:color w:val="auto"/>
                <w:sz w:val="28"/>
                <w:szCs w:val="28"/>
              </w:rPr>
              <w:t xml:space="preserve">Валерій </w:t>
            </w:r>
            <w:proofErr w:type="spellStart"/>
            <w:r w:rsidRPr="006D1CE7">
              <w:rPr>
                <w:rFonts w:ascii="Times New Roman" w:hAnsi="Times New Roman" w:cs="Times New Roman"/>
                <w:b/>
                <w:color w:val="auto"/>
                <w:sz w:val="28"/>
                <w:szCs w:val="28"/>
              </w:rPr>
              <w:t>ЗАПОРОЖАН</w:t>
            </w:r>
            <w:proofErr w:type="spellEnd"/>
          </w:p>
          <w:p w14:paraId="1C33B22D" w14:textId="77777777" w:rsidR="001656D4" w:rsidRPr="006D1CE7" w:rsidRDefault="001656D4" w:rsidP="00A36184">
            <w:pPr>
              <w:spacing w:line="276" w:lineRule="auto"/>
              <w:ind w:firstLine="709"/>
              <w:jc w:val="center"/>
              <w:rPr>
                <w:rFonts w:ascii="Times New Roman" w:hAnsi="Times New Roman" w:cs="Times New Roman"/>
                <w:b/>
                <w:color w:val="auto"/>
                <w:sz w:val="28"/>
                <w:szCs w:val="28"/>
              </w:rPr>
            </w:pPr>
          </w:p>
          <w:p w14:paraId="06472F29" w14:textId="77777777" w:rsidR="001656D4" w:rsidRPr="006D1CE7" w:rsidRDefault="001656D4" w:rsidP="00A36184">
            <w:pPr>
              <w:spacing w:line="276" w:lineRule="auto"/>
              <w:ind w:firstLine="709"/>
              <w:jc w:val="center"/>
              <w:rPr>
                <w:rFonts w:ascii="Times New Roman" w:hAnsi="Times New Roman" w:cs="Times New Roman"/>
                <w:b/>
                <w:color w:val="auto"/>
                <w:sz w:val="28"/>
                <w:szCs w:val="28"/>
              </w:rPr>
            </w:pPr>
            <w:r w:rsidRPr="006D1CE7">
              <w:rPr>
                <w:rFonts w:ascii="Times New Roman" w:hAnsi="Times New Roman" w:cs="Times New Roman"/>
                <w:b/>
                <w:color w:val="auto"/>
                <w:sz w:val="28"/>
                <w:szCs w:val="28"/>
              </w:rPr>
              <w:t>_____________________________</w:t>
            </w:r>
          </w:p>
          <w:p w14:paraId="73E8DDF5" w14:textId="4370E0D7" w:rsidR="001656D4" w:rsidRPr="006D1CE7" w:rsidRDefault="001656D4" w:rsidP="00A36184">
            <w:pPr>
              <w:spacing w:line="276" w:lineRule="auto"/>
              <w:ind w:firstLine="709"/>
              <w:jc w:val="center"/>
              <w:rPr>
                <w:rFonts w:ascii="Times New Roman" w:hAnsi="Times New Roman" w:cs="Times New Roman"/>
                <w:b/>
                <w:color w:val="auto"/>
                <w:sz w:val="28"/>
                <w:szCs w:val="28"/>
              </w:rPr>
            </w:pPr>
            <w:r w:rsidRPr="006D1CE7">
              <w:rPr>
                <w:rFonts w:ascii="Times New Roman" w:hAnsi="Times New Roman" w:cs="Times New Roman"/>
                <w:b/>
                <w:color w:val="auto"/>
                <w:sz w:val="28"/>
                <w:szCs w:val="28"/>
              </w:rPr>
              <w:t xml:space="preserve">Введено </w:t>
            </w:r>
            <w:r w:rsidR="00CB3EA2" w:rsidRPr="006D1CE7">
              <w:rPr>
                <w:rFonts w:ascii="Times New Roman" w:hAnsi="Times New Roman" w:cs="Times New Roman"/>
                <w:b/>
                <w:color w:val="auto"/>
                <w:sz w:val="28"/>
                <w:szCs w:val="28"/>
              </w:rPr>
              <w:t>в</w:t>
            </w:r>
            <w:r w:rsidRPr="006D1CE7">
              <w:rPr>
                <w:rFonts w:ascii="Times New Roman" w:hAnsi="Times New Roman" w:cs="Times New Roman"/>
                <w:b/>
                <w:color w:val="auto"/>
                <w:sz w:val="28"/>
                <w:szCs w:val="28"/>
              </w:rPr>
              <w:t xml:space="preserve"> дію наказом ректора ОНМедУ</w:t>
            </w:r>
          </w:p>
          <w:p w14:paraId="4797E455" w14:textId="77777777" w:rsidR="001656D4" w:rsidRPr="006D1CE7" w:rsidRDefault="001656D4" w:rsidP="00A36184">
            <w:pPr>
              <w:spacing w:line="276" w:lineRule="auto"/>
              <w:ind w:firstLine="709"/>
              <w:jc w:val="center"/>
              <w:rPr>
                <w:rFonts w:ascii="Times New Roman" w:hAnsi="Times New Roman" w:cs="Times New Roman"/>
                <w:b/>
                <w:color w:val="auto"/>
                <w:sz w:val="28"/>
                <w:szCs w:val="28"/>
              </w:rPr>
            </w:pPr>
            <w:r w:rsidRPr="006D1CE7">
              <w:rPr>
                <w:rFonts w:ascii="Times New Roman" w:hAnsi="Times New Roman" w:cs="Times New Roman"/>
                <w:b/>
                <w:color w:val="auto"/>
                <w:sz w:val="28"/>
                <w:szCs w:val="28"/>
              </w:rPr>
              <w:t>від «___» __________ 20__ року</w:t>
            </w:r>
          </w:p>
          <w:p w14:paraId="291F731D" w14:textId="77777777" w:rsidR="001656D4" w:rsidRPr="006D1CE7" w:rsidRDefault="001656D4" w:rsidP="00A36184">
            <w:pPr>
              <w:spacing w:line="276" w:lineRule="auto"/>
              <w:ind w:firstLine="709"/>
              <w:jc w:val="center"/>
              <w:rPr>
                <w:rFonts w:ascii="Times New Roman" w:hAnsi="Times New Roman" w:cs="Times New Roman"/>
                <w:b/>
                <w:color w:val="auto"/>
                <w:sz w:val="28"/>
                <w:szCs w:val="28"/>
              </w:rPr>
            </w:pPr>
          </w:p>
          <w:p w14:paraId="368FD808" w14:textId="77777777" w:rsidR="001656D4" w:rsidRPr="006D1CE7" w:rsidRDefault="001656D4" w:rsidP="00A36184">
            <w:pPr>
              <w:spacing w:line="276" w:lineRule="auto"/>
              <w:ind w:firstLine="709"/>
              <w:jc w:val="center"/>
              <w:rPr>
                <w:rFonts w:ascii="Times New Roman" w:hAnsi="Times New Roman" w:cs="Times New Roman"/>
                <w:b/>
                <w:color w:val="auto"/>
                <w:sz w:val="28"/>
                <w:szCs w:val="28"/>
              </w:rPr>
            </w:pPr>
            <w:r w:rsidRPr="006D1CE7">
              <w:rPr>
                <w:rFonts w:ascii="Times New Roman" w:hAnsi="Times New Roman" w:cs="Times New Roman"/>
                <w:b/>
                <w:color w:val="auto"/>
                <w:sz w:val="28"/>
                <w:szCs w:val="28"/>
              </w:rPr>
              <w:t>№ ____________</w:t>
            </w:r>
          </w:p>
        </w:tc>
      </w:tr>
    </w:tbl>
    <w:p w14:paraId="363527E8" w14:textId="77777777" w:rsidR="001656D4" w:rsidRPr="006D1CE7" w:rsidRDefault="001656D4" w:rsidP="001656D4">
      <w:pPr>
        <w:spacing w:line="276" w:lineRule="auto"/>
        <w:ind w:firstLine="709"/>
        <w:rPr>
          <w:rFonts w:ascii="Times New Roman" w:hAnsi="Times New Roman" w:cs="Times New Roman"/>
          <w:color w:val="auto"/>
          <w:sz w:val="28"/>
          <w:szCs w:val="28"/>
        </w:rPr>
      </w:pPr>
    </w:p>
    <w:p w14:paraId="3048B03F" w14:textId="77777777" w:rsidR="001656D4" w:rsidRPr="006D1CE7" w:rsidRDefault="001656D4" w:rsidP="001656D4">
      <w:pPr>
        <w:spacing w:line="276" w:lineRule="auto"/>
        <w:ind w:firstLine="709"/>
        <w:rPr>
          <w:rFonts w:ascii="Times New Roman" w:hAnsi="Times New Roman" w:cs="Times New Roman"/>
          <w:color w:val="auto"/>
          <w:sz w:val="28"/>
          <w:szCs w:val="28"/>
        </w:rPr>
      </w:pPr>
    </w:p>
    <w:p w14:paraId="6F9E26DE" w14:textId="77777777" w:rsidR="001656D4" w:rsidRPr="006D1CE7" w:rsidRDefault="001656D4" w:rsidP="001656D4">
      <w:pPr>
        <w:spacing w:line="276" w:lineRule="auto"/>
        <w:ind w:firstLine="709"/>
        <w:rPr>
          <w:rFonts w:ascii="Times New Roman" w:hAnsi="Times New Roman" w:cs="Times New Roman"/>
          <w:color w:val="auto"/>
          <w:sz w:val="28"/>
          <w:szCs w:val="28"/>
        </w:rPr>
      </w:pPr>
    </w:p>
    <w:p w14:paraId="21460584" w14:textId="77777777" w:rsidR="001656D4" w:rsidRPr="006D1CE7" w:rsidRDefault="001656D4" w:rsidP="001656D4">
      <w:pPr>
        <w:spacing w:line="276" w:lineRule="auto"/>
        <w:ind w:firstLine="709"/>
        <w:rPr>
          <w:rFonts w:ascii="Times New Roman" w:hAnsi="Times New Roman" w:cs="Times New Roman"/>
          <w:color w:val="auto"/>
          <w:sz w:val="28"/>
          <w:szCs w:val="28"/>
        </w:rPr>
      </w:pPr>
    </w:p>
    <w:p w14:paraId="164E5DF7" w14:textId="77777777" w:rsidR="001656D4" w:rsidRPr="006D1CE7" w:rsidRDefault="001656D4" w:rsidP="00F32D4A">
      <w:pPr>
        <w:spacing w:line="276" w:lineRule="auto"/>
        <w:ind w:firstLine="709"/>
        <w:jc w:val="center"/>
        <w:rPr>
          <w:rFonts w:ascii="Times New Roman" w:hAnsi="Times New Roman" w:cs="Times New Roman"/>
          <w:b/>
          <w:color w:val="auto"/>
          <w:sz w:val="32"/>
          <w:szCs w:val="28"/>
        </w:rPr>
      </w:pPr>
      <w:r w:rsidRPr="006D1CE7">
        <w:rPr>
          <w:rFonts w:ascii="Times New Roman" w:hAnsi="Times New Roman" w:cs="Times New Roman"/>
          <w:b/>
          <w:color w:val="auto"/>
          <w:sz w:val="32"/>
          <w:szCs w:val="28"/>
        </w:rPr>
        <w:t>ПОЛОЖЕННЯ</w:t>
      </w:r>
    </w:p>
    <w:p w14:paraId="4C35CEF3" w14:textId="77777777" w:rsidR="00884F61" w:rsidRPr="006D1CE7" w:rsidRDefault="001656D4" w:rsidP="00F32D4A">
      <w:pPr>
        <w:spacing w:line="276" w:lineRule="auto"/>
        <w:ind w:firstLine="709"/>
        <w:jc w:val="center"/>
        <w:rPr>
          <w:rFonts w:ascii="Times New Roman" w:hAnsi="Times New Roman" w:cs="Times New Roman"/>
          <w:b/>
          <w:color w:val="auto"/>
          <w:sz w:val="32"/>
          <w:szCs w:val="28"/>
        </w:rPr>
      </w:pPr>
      <w:r w:rsidRPr="006D1CE7">
        <w:rPr>
          <w:rFonts w:ascii="Times New Roman" w:hAnsi="Times New Roman" w:cs="Times New Roman"/>
          <w:b/>
          <w:color w:val="auto"/>
          <w:sz w:val="32"/>
          <w:szCs w:val="28"/>
        </w:rPr>
        <w:t xml:space="preserve">про </w:t>
      </w:r>
      <w:r w:rsidR="00884F61" w:rsidRPr="006D1CE7">
        <w:rPr>
          <w:rFonts w:ascii="Times New Roman" w:hAnsi="Times New Roman" w:cs="Times New Roman"/>
          <w:b/>
          <w:color w:val="auto"/>
          <w:sz w:val="32"/>
          <w:szCs w:val="28"/>
        </w:rPr>
        <w:t>освітні програми</w:t>
      </w:r>
    </w:p>
    <w:p w14:paraId="1BD5F933" w14:textId="1BCF3E4F" w:rsidR="001656D4" w:rsidRPr="006D1CE7" w:rsidRDefault="001656D4" w:rsidP="00F32D4A">
      <w:pPr>
        <w:spacing w:line="276" w:lineRule="auto"/>
        <w:ind w:firstLine="709"/>
        <w:jc w:val="center"/>
        <w:rPr>
          <w:rFonts w:ascii="Times New Roman" w:hAnsi="Times New Roman" w:cs="Times New Roman"/>
          <w:b/>
          <w:color w:val="auto"/>
          <w:sz w:val="32"/>
          <w:szCs w:val="28"/>
        </w:rPr>
      </w:pPr>
      <w:r w:rsidRPr="006D1CE7">
        <w:rPr>
          <w:rFonts w:ascii="Times New Roman" w:hAnsi="Times New Roman" w:cs="Times New Roman"/>
          <w:b/>
          <w:color w:val="auto"/>
          <w:sz w:val="32"/>
          <w:szCs w:val="28"/>
        </w:rPr>
        <w:t xml:space="preserve"> Одесько</w:t>
      </w:r>
      <w:r w:rsidR="00884F61" w:rsidRPr="006D1CE7">
        <w:rPr>
          <w:rFonts w:ascii="Times New Roman" w:hAnsi="Times New Roman" w:cs="Times New Roman"/>
          <w:b/>
          <w:color w:val="auto"/>
          <w:sz w:val="32"/>
          <w:szCs w:val="28"/>
        </w:rPr>
        <w:t>го</w:t>
      </w:r>
      <w:r w:rsidRPr="006D1CE7">
        <w:rPr>
          <w:rFonts w:ascii="Times New Roman" w:hAnsi="Times New Roman" w:cs="Times New Roman"/>
          <w:b/>
          <w:color w:val="auto"/>
          <w:sz w:val="32"/>
          <w:szCs w:val="28"/>
        </w:rPr>
        <w:t xml:space="preserve"> національно</w:t>
      </w:r>
      <w:r w:rsidR="00884F61" w:rsidRPr="006D1CE7">
        <w:rPr>
          <w:rFonts w:ascii="Times New Roman" w:hAnsi="Times New Roman" w:cs="Times New Roman"/>
          <w:b/>
          <w:color w:val="auto"/>
          <w:sz w:val="32"/>
          <w:szCs w:val="28"/>
        </w:rPr>
        <w:t>го</w:t>
      </w:r>
      <w:r w:rsidRPr="006D1CE7">
        <w:rPr>
          <w:rFonts w:ascii="Times New Roman" w:hAnsi="Times New Roman" w:cs="Times New Roman"/>
          <w:b/>
          <w:color w:val="auto"/>
          <w:sz w:val="32"/>
          <w:szCs w:val="28"/>
        </w:rPr>
        <w:t xml:space="preserve"> медично</w:t>
      </w:r>
      <w:r w:rsidR="00884F61" w:rsidRPr="006D1CE7">
        <w:rPr>
          <w:rFonts w:ascii="Times New Roman" w:hAnsi="Times New Roman" w:cs="Times New Roman"/>
          <w:b/>
          <w:color w:val="auto"/>
          <w:sz w:val="32"/>
          <w:szCs w:val="28"/>
        </w:rPr>
        <w:t>го</w:t>
      </w:r>
      <w:r w:rsidRPr="006D1CE7">
        <w:rPr>
          <w:rFonts w:ascii="Times New Roman" w:hAnsi="Times New Roman" w:cs="Times New Roman"/>
          <w:b/>
          <w:color w:val="auto"/>
          <w:sz w:val="32"/>
          <w:szCs w:val="28"/>
        </w:rPr>
        <w:t xml:space="preserve"> університет</w:t>
      </w:r>
      <w:r w:rsidR="00884F61" w:rsidRPr="006D1CE7">
        <w:rPr>
          <w:rFonts w:ascii="Times New Roman" w:hAnsi="Times New Roman" w:cs="Times New Roman"/>
          <w:b/>
          <w:color w:val="auto"/>
          <w:sz w:val="32"/>
          <w:szCs w:val="28"/>
        </w:rPr>
        <w:t>у</w:t>
      </w:r>
    </w:p>
    <w:p w14:paraId="7AC5D2D8" w14:textId="77777777" w:rsidR="001656D4" w:rsidRPr="006D1CE7" w:rsidRDefault="001656D4" w:rsidP="001656D4">
      <w:pPr>
        <w:pStyle w:val="a5"/>
        <w:shd w:val="clear" w:color="auto" w:fill="auto"/>
        <w:spacing w:line="276" w:lineRule="auto"/>
        <w:ind w:firstLine="709"/>
        <w:rPr>
          <w:color w:val="auto"/>
        </w:rPr>
      </w:pPr>
    </w:p>
    <w:p w14:paraId="1236A6F3" w14:textId="77777777" w:rsidR="001656D4" w:rsidRPr="006D1CE7" w:rsidRDefault="001656D4" w:rsidP="001656D4">
      <w:pPr>
        <w:pStyle w:val="a5"/>
        <w:shd w:val="clear" w:color="auto" w:fill="auto"/>
        <w:spacing w:line="276" w:lineRule="auto"/>
        <w:ind w:firstLine="709"/>
        <w:rPr>
          <w:color w:val="auto"/>
        </w:rPr>
      </w:pPr>
    </w:p>
    <w:p w14:paraId="55AF8321" w14:textId="77777777" w:rsidR="001656D4" w:rsidRPr="006D1CE7" w:rsidRDefault="001656D4" w:rsidP="001656D4">
      <w:pPr>
        <w:pStyle w:val="a5"/>
        <w:shd w:val="clear" w:color="auto" w:fill="auto"/>
        <w:spacing w:line="276" w:lineRule="auto"/>
        <w:ind w:firstLine="709"/>
        <w:rPr>
          <w:color w:val="auto"/>
        </w:rPr>
      </w:pPr>
    </w:p>
    <w:p w14:paraId="4946746F" w14:textId="77777777" w:rsidR="001656D4" w:rsidRPr="006D1CE7" w:rsidRDefault="001656D4" w:rsidP="001656D4">
      <w:pPr>
        <w:pStyle w:val="a5"/>
        <w:shd w:val="clear" w:color="auto" w:fill="auto"/>
        <w:spacing w:line="276" w:lineRule="auto"/>
        <w:ind w:firstLine="709"/>
        <w:rPr>
          <w:color w:val="auto"/>
        </w:rPr>
      </w:pPr>
    </w:p>
    <w:p w14:paraId="2EEDB24C" w14:textId="77777777" w:rsidR="001656D4" w:rsidRPr="006D1CE7" w:rsidRDefault="001656D4" w:rsidP="001656D4">
      <w:pPr>
        <w:pStyle w:val="a5"/>
        <w:shd w:val="clear" w:color="auto" w:fill="auto"/>
        <w:spacing w:line="276" w:lineRule="auto"/>
        <w:ind w:firstLine="709"/>
        <w:rPr>
          <w:color w:val="auto"/>
        </w:rPr>
      </w:pPr>
    </w:p>
    <w:p w14:paraId="6FDDDDA1" w14:textId="77777777" w:rsidR="001656D4" w:rsidRPr="006D1CE7" w:rsidRDefault="001656D4" w:rsidP="001656D4">
      <w:pPr>
        <w:pStyle w:val="a5"/>
        <w:shd w:val="clear" w:color="auto" w:fill="auto"/>
        <w:spacing w:line="276" w:lineRule="auto"/>
        <w:ind w:firstLine="709"/>
        <w:rPr>
          <w:color w:val="auto"/>
        </w:rPr>
      </w:pPr>
    </w:p>
    <w:p w14:paraId="2D8C6964" w14:textId="77777777" w:rsidR="001656D4" w:rsidRPr="006D1CE7" w:rsidRDefault="001656D4" w:rsidP="001656D4">
      <w:pPr>
        <w:pStyle w:val="a5"/>
        <w:shd w:val="clear" w:color="auto" w:fill="auto"/>
        <w:spacing w:line="276" w:lineRule="auto"/>
        <w:ind w:firstLine="709"/>
        <w:rPr>
          <w:color w:val="auto"/>
        </w:rPr>
      </w:pPr>
    </w:p>
    <w:p w14:paraId="7EB3FD90" w14:textId="2F8AC397" w:rsidR="001656D4" w:rsidRPr="006D1CE7" w:rsidRDefault="001656D4" w:rsidP="001656D4">
      <w:pPr>
        <w:pStyle w:val="a5"/>
        <w:shd w:val="clear" w:color="auto" w:fill="auto"/>
        <w:spacing w:line="276" w:lineRule="auto"/>
        <w:ind w:firstLine="709"/>
        <w:rPr>
          <w:color w:val="auto"/>
        </w:rPr>
      </w:pPr>
    </w:p>
    <w:p w14:paraId="797E51D7" w14:textId="19C6848F" w:rsidR="00884F61" w:rsidRPr="006D1CE7" w:rsidRDefault="00884F61" w:rsidP="001656D4">
      <w:pPr>
        <w:pStyle w:val="a5"/>
        <w:shd w:val="clear" w:color="auto" w:fill="auto"/>
        <w:spacing w:line="276" w:lineRule="auto"/>
        <w:ind w:firstLine="709"/>
        <w:rPr>
          <w:color w:val="auto"/>
        </w:rPr>
      </w:pPr>
    </w:p>
    <w:p w14:paraId="6FD82DA0" w14:textId="535B3E7F" w:rsidR="00884F61" w:rsidRPr="006D1CE7" w:rsidRDefault="00884F61" w:rsidP="001656D4">
      <w:pPr>
        <w:pStyle w:val="a5"/>
        <w:shd w:val="clear" w:color="auto" w:fill="auto"/>
        <w:spacing w:line="276" w:lineRule="auto"/>
        <w:ind w:firstLine="709"/>
        <w:rPr>
          <w:color w:val="auto"/>
        </w:rPr>
      </w:pPr>
    </w:p>
    <w:p w14:paraId="6E797336" w14:textId="4445E018" w:rsidR="00884F61" w:rsidRPr="006D1CE7" w:rsidRDefault="00884F61" w:rsidP="001656D4">
      <w:pPr>
        <w:pStyle w:val="a5"/>
        <w:shd w:val="clear" w:color="auto" w:fill="auto"/>
        <w:spacing w:line="276" w:lineRule="auto"/>
        <w:ind w:firstLine="709"/>
        <w:rPr>
          <w:color w:val="auto"/>
        </w:rPr>
      </w:pPr>
    </w:p>
    <w:p w14:paraId="47B2CDC3" w14:textId="318C91E6" w:rsidR="00884F61" w:rsidRPr="006D1CE7" w:rsidRDefault="00884F61" w:rsidP="001656D4">
      <w:pPr>
        <w:pStyle w:val="a5"/>
        <w:shd w:val="clear" w:color="auto" w:fill="auto"/>
        <w:spacing w:line="276" w:lineRule="auto"/>
        <w:ind w:firstLine="709"/>
        <w:rPr>
          <w:color w:val="auto"/>
        </w:rPr>
      </w:pPr>
    </w:p>
    <w:p w14:paraId="7533E6D3" w14:textId="77777777" w:rsidR="00884F61" w:rsidRPr="006D1CE7" w:rsidRDefault="00884F61" w:rsidP="001656D4">
      <w:pPr>
        <w:pStyle w:val="a5"/>
        <w:shd w:val="clear" w:color="auto" w:fill="auto"/>
        <w:spacing w:line="276" w:lineRule="auto"/>
        <w:ind w:firstLine="709"/>
        <w:rPr>
          <w:color w:val="auto"/>
        </w:rPr>
      </w:pPr>
    </w:p>
    <w:p w14:paraId="0A78BE7B" w14:textId="30AB0C38" w:rsidR="00884F61" w:rsidRPr="006D1CE7" w:rsidRDefault="00CB3EA2" w:rsidP="00884F61">
      <w:pPr>
        <w:spacing w:line="276" w:lineRule="auto"/>
        <w:ind w:firstLine="709"/>
        <w:jc w:val="center"/>
        <w:rPr>
          <w:rFonts w:ascii="Times New Roman" w:hAnsi="Times New Roman" w:cs="Times New Roman"/>
          <w:b/>
          <w:color w:val="auto"/>
          <w:sz w:val="28"/>
          <w:szCs w:val="28"/>
        </w:rPr>
      </w:pPr>
      <w:r w:rsidRPr="006D1CE7">
        <w:rPr>
          <w:rFonts w:ascii="Times New Roman" w:hAnsi="Times New Roman" w:cs="Times New Roman"/>
          <w:b/>
          <w:color w:val="auto"/>
          <w:sz w:val="28"/>
          <w:szCs w:val="28"/>
        </w:rPr>
        <w:t xml:space="preserve">Одесса </w:t>
      </w:r>
      <w:r w:rsidR="00884F61" w:rsidRPr="006D1CE7">
        <w:rPr>
          <w:rFonts w:ascii="Times New Roman" w:hAnsi="Times New Roman" w:cs="Times New Roman"/>
          <w:b/>
          <w:color w:val="auto"/>
          <w:sz w:val="28"/>
          <w:szCs w:val="28"/>
        </w:rPr>
        <w:t>2025</w:t>
      </w:r>
    </w:p>
    <w:p w14:paraId="785AF586" w14:textId="22A29374" w:rsidR="0063537D" w:rsidRPr="006D1CE7" w:rsidRDefault="001D4EDC" w:rsidP="00F32D4A">
      <w:pPr>
        <w:pStyle w:val="10"/>
        <w:keepNext/>
        <w:keepLines/>
        <w:numPr>
          <w:ilvl w:val="0"/>
          <w:numId w:val="1"/>
        </w:numPr>
        <w:shd w:val="clear" w:color="auto" w:fill="auto"/>
        <w:tabs>
          <w:tab w:val="left" w:pos="3748"/>
        </w:tabs>
        <w:spacing w:line="276" w:lineRule="auto"/>
        <w:jc w:val="center"/>
        <w:outlineLvl w:val="9"/>
        <w:rPr>
          <w:color w:val="auto"/>
          <w:sz w:val="28"/>
          <w:szCs w:val="28"/>
        </w:rPr>
      </w:pPr>
      <w:bookmarkStart w:id="0" w:name="bookmark0"/>
      <w:r w:rsidRPr="006D1CE7">
        <w:rPr>
          <w:color w:val="auto"/>
          <w:sz w:val="28"/>
          <w:szCs w:val="28"/>
        </w:rPr>
        <w:lastRenderedPageBreak/>
        <w:t>Загальні положення</w:t>
      </w:r>
      <w:bookmarkEnd w:id="0"/>
    </w:p>
    <w:p w14:paraId="0B27EF04" w14:textId="3433D11C" w:rsidR="006151B6" w:rsidRPr="006D1CE7" w:rsidRDefault="006151B6" w:rsidP="006151B6">
      <w:pPr>
        <w:pStyle w:val="20"/>
        <w:numPr>
          <w:ilvl w:val="1"/>
          <w:numId w:val="13"/>
        </w:numPr>
        <w:shd w:val="clear" w:color="auto" w:fill="auto"/>
        <w:tabs>
          <w:tab w:val="left" w:pos="1244"/>
        </w:tabs>
        <w:spacing w:line="276" w:lineRule="auto"/>
        <w:ind w:left="0" w:firstLine="0"/>
        <w:rPr>
          <w:color w:val="auto"/>
          <w:sz w:val="28"/>
          <w:szCs w:val="28"/>
        </w:rPr>
      </w:pPr>
      <w:r w:rsidRPr="006D1CE7">
        <w:rPr>
          <w:color w:val="auto"/>
          <w:sz w:val="28"/>
          <w:szCs w:val="28"/>
        </w:rPr>
        <w:t xml:space="preserve">Положення про освітні програми (далі – Положення) Одеського національного медичного університету (далі – </w:t>
      </w:r>
      <w:proofErr w:type="spellStart"/>
      <w:r w:rsidRPr="006D1CE7">
        <w:rPr>
          <w:color w:val="auto"/>
          <w:sz w:val="28"/>
          <w:szCs w:val="28"/>
        </w:rPr>
        <w:t>ОНМеУ</w:t>
      </w:r>
      <w:proofErr w:type="spellEnd"/>
      <w:r w:rsidRPr="006D1CE7">
        <w:rPr>
          <w:color w:val="auto"/>
          <w:sz w:val="28"/>
          <w:szCs w:val="28"/>
        </w:rPr>
        <w:t xml:space="preserve">) є елементом системи внутрішнього забезпечення якості вищої освіти та визначає процедури розроблення, затвердження, моніторингу, </w:t>
      </w:r>
      <w:r w:rsidR="006D1CE7" w:rsidRPr="006D1CE7">
        <w:rPr>
          <w:color w:val="auto"/>
          <w:sz w:val="28"/>
          <w:szCs w:val="28"/>
        </w:rPr>
        <w:t xml:space="preserve">перегляду </w:t>
      </w:r>
      <w:r w:rsidRPr="006D1CE7">
        <w:rPr>
          <w:color w:val="auto"/>
          <w:sz w:val="28"/>
          <w:szCs w:val="28"/>
        </w:rPr>
        <w:t xml:space="preserve">та </w:t>
      </w:r>
      <w:r w:rsidR="006D1CE7" w:rsidRPr="006D1CE7">
        <w:rPr>
          <w:color w:val="auto"/>
          <w:sz w:val="28"/>
          <w:szCs w:val="28"/>
        </w:rPr>
        <w:t xml:space="preserve">оновлення </w:t>
      </w:r>
      <w:r w:rsidRPr="006D1CE7">
        <w:rPr>
          <w:color w:val="auto"/>
          <w:sz w:val="28"/>
          <w:szCs w:val="28"/>
        </w:rPr>
        <w:t xml:space="preserve">освітньо-професійних та </w:t>
      </w:r>
      <w:proofErr w:type="spellStart"/>
      <w:r w:rsidRPr="006D1CE7">
        <w:rPr>
          <w:color w:val="auto"/>
          <w:sz w:val="28"/>
          <w:szCs w:val="28"/>
        </w:rPr>
        <w:t>освітньо</w:t>
      </w:r>
      <w:proofErr w:type="spellEnd"/>
      <w:r w:rsidRPr="006D1CE7">
        <w:rPr>
          <w:color w:val="auto"/>
          <w:sz w:val="28"/>
          <w:szCs w:val="28"/>
        </w:rPr>
        <w:t xml:space="preserve">-наукових програм в ОНМедУ з метою упорядкування, уніфікації та прозорості проведення визначених процедур за освітніми програмами. </w:t>
      </w:r>
    </w:p>
    <w:p w14:paraId="0EDD5CB1" w14:textId="07146D3F" w:rsidR="006151B6" w:rsidRPr="006D1CE7" w:rsidRDefault="001D4EDC" w:rsidP="006151B6">
      <w:pPr>
        <w:pStyle w:val="20"/>
        <w:numPr>
          <w:ilvl w:val="1"/>
          <w:numId w:val="13"/>
        </w:numPr>
        <w:shd w:val="clear" w:color="auto" w:fill="auto"/>
        <w:tabs>
          <w:tab w:val="left" w:pos="1244"/>
        </w:tabs>
        <w:spacing w:line="276" w:lineRule="auto"/>
        <w:ind w:left="0" w:firstLine="0"/>
        <w:rPr>
          <w:color w:val="auto"/>
          <w:sz w:val="28"/>
          <w:szCs w:val="28"/>
        </w:rPr>
      </w:pPr>
      <w:r w:rsidRPr="006D1CE7">
        <w:rPr>
          <w:color w:val="auto"/>
          <w:sz w:val="28"/>
          <w:szCs w:val="28"/>
        </w:rPr>
        <w:t>Положення про освітні програми О</w:t>
      </w:r>
      <w:r w:rsidR="006151B6" w:rsidRPr="006D1CE7">
        <w:rPr>
          <w:color w:val="auto"/>
          <w:sz w:val="28"/>
          <w:szCs w:val="28"/>
        </w:rPr>
        <w:t xml:space="preserve">НМедУ </w:t>
      </w:r>
      <w:r w:rsidR="006D1CE7" w:rsidRPr="006D1CE7">
        <w:rPr>
          <w:color w:val="auto"/>
          <w:sz w:val="28"/>
          <w:szCs w:val="28"/>
        </w:rPr>
        <w:t xml:space="preserve">розроблено </w:t>
      </w:r>
      <w:r w:rsidRPr="006D1CE7">
        <w:rPr>
          <w:color w:val="auto"/>
          <w:sz w:val="28"/>
          <w:szCs w:val="28"/>
        </w:rPr>
        <w:t>відповідно до Закону України «Про ви</w:t>
      </w:r>
      <w:r w:rsidRPr="006D1CE7">
        <w:rPr>
          <w:rStyle w:val="21"/>
          <w:color w:val="auto"/>
          <w:sz w:val="28"/>
          <w:szCs w:val="28"/>
        </w:rPr>
        <w:t>щ</w:t>
      </w:r>
      <w:r w:rsidRPr="006D1CE7">
        <w:rPr>
          <w:color w:val="auto"/>
          <w:sz w:val="28"/>
          <w:szCs w:val="28"/>
        </w:rPr>
        <w:t xml:space="preserve">у освіту», </w:t>
      </w:r>
      <w:r w:rsidR="006151B6" w:rsidRPr="006D1CE7">
        <w:rPr>
          <w:color w:val="auto"/>
          <w:sz w:val="28"/>
          <w:szCs w:val="28"/>
        </w:rPr>
        <w:t xml:space="preserve">Національної рамки кваліфікацій, Положення про акредитацію освітніх програм, за якими здійснюється підготовка здобувачів вищої освіти, Ліцензійних умов провадження освітньої діяльності, наказів Міністерства освіти і науки України, Статуту Університету та ґрунтується на таких матеріалах: Довідник користувача </w:t>
      </w:r>
      <w:proofErr w:type="spellStart"/>
      <w:r w:rsidR="006151B6" w:rsidRPr="006D1CE7">
        <w:rPr>
          <w:color w:val="auto"/>
          <w:sz w:val="28"/>
          <w:szCs w:val="28"/>
        </w:rPr>
        <w:t>ЄКТС</w:t>
      </w:r>
      <w:proofErr w:type="spellEnd"/>
      <w:r w:rsidR="006151B6" w:rsidRPr="006D1CE7">
        <w:rPr>
          <w:color w:val="auto"/>
          <w:sz w:val="28"/>
          <w:szCs w:val="28"/>
        </w:rPr>
        <w:t>, Стандарти і рекомендації щодо забезпечення якості в Європейському просторі вищої освіти, Рекомендацій Національного агентства із забезпечення якості вищої освіти стосовно запровадження внутрішньої системи забезпечення якості, Стратегії розвитку Одеського національного медичного університету.</w:t>
      </w:r>
    </w:p>
    <w:p w14:paraId="2EA83124" w14:textId="1A4F07DC" w:rsidR="00C30AC7" w:rsidRPr="006D1CE7" w:rsidRDefault="00C30AC7" w:rsidP="00C30AC7">
      <w:pPr>
        <w:pStyle w:val="20"/>
        <w:numPr>
          <w:ilvl w:val="1"/>
          <w:numId w:val="13"/>
        </w:numPr>
        <w:shd w:val="clear" w:color="auto" w:fill="auto"/>
        <w:tabs>
          <w:tab w:val="left" w:pos="918"/>
        </w:tabs>
        <w:spacing w:line="276" w:lineRule="auto"/>
        <w:rPr>
          <w:color w:val="auto"/>
          <w:sz w:val="28"/>
          <w:szCs w:val="28"/>
        </w:rPr>
      </w:pPr>
      <w:r w:rsidRPr="006D1CE7">
        <w:rPr>
          <w:color w:val="auto"/>
          <w:sz w:val="28"/>
          <w:szCs w:val="28"/>
        </w:rPr>
        <w:t xml:space="preserve">У цьому Положенні терміни вживаються в такому значенні: </w:t>
      </w:r>
    </w:p>
    <w:p w14:paraId="0571F7C4" w14:textId="77777777" w:rsidR="00C30AC7" w:rsidRPr="006D1CE7" w:rsidRDefault="00C30AC7" w:rsidP="00C30AC7">
      <w:pPr>
        <w:pStyle w:val="20"/>
        <w:numPr>
          <w:ilvl w:val="0"/>
          <w:numId w:val="18"/>
        </w:numPr>
        <w:shd w:val="clear" w:color="auto" w:fill="auto"/>
        <w:tabs>
          <w:tab w:val="left" w:pos="918"/>
        </w:tabs>
        <w:spacing w:line="276" w:lineRule="auto"/>
        <w:ind w:left="0" w:firstLine="0"/>
        <w:rPr>
          <w:color w:val="auto"/>
          <w:sz w:val="28"/>
          <w:szCs w:val="28"/>
        </w:rPr>
      </w:pPr>
      <w:r w:rsidRPr="006D1CE7">
        <w:rPr>
          <w:color w:val="auto"/>
          <w:sz w:val="28"/>
          <w:szCs w:val="28"/>
        </w:rPr>
        <w:t xml:space="preserve">акредитація – оцінювання освітньої програми та/або освітньої діяльності Університету за цією програмою на предмет: відповідності стандарту вищої освіти; спроможності виконати вимоги стандарту та досягти заявлених у програмі результатів навчання; </w:t>
      </w:r>
    </w:p>
    <w:p w14:paraId="003ACAD6" w14:textId="77777777" w:rsidR="00C30AC7" w:rsidRPr="006D1CE7" w:rsidRDefault="00C30AC7" w:rsidP="00C30AC7">
      <w:pPr>
        <w:pStyle w:val="20"/>
        <w:numPr>
          <w:ilvl w:val="0"/>
          <w:numId w:val="18"/>
        </w:numPr>
        <w:shd w:val="clear" w:color="auto" w:fill="auto"/>
        <w:tabs>
          <w:tab w:val="left" w:pos="918"/>
        </w:tabs>
        <w:spacing w:line="276" w:lineRule="auto"/>
        <w:ind w:left="0" w:firstLine="0"/>
        <w:rPr>
          <w:color w:val="auto"/>
          <w:sz w:val="28"/>
          <w:szCs w:val="28"/>
        </w:rPr>
      </w:pPr>
      <w:r w:rsidRPr="006D1CE7">
        <w:rPr>
          <w:color w:val="auto"/>
          <w:sz w:val="28"/>
          <w:szCs w:val="28"/>
        </w:rPr>
        <w:t>атестація – встановлення відповідності засвоєних здобувачами вищої освіти рівня та обсягу знань, умінь, інших компетентностей вимогам стандартів вищої освіти;</w:t>
      </w:r>
    </w:p>
    <w:p w14:paraId="6A8422CB" w14:textId="77777777" w:rsidR="00C30AC7" w:rsidRPr="006D1CE7" w:rsidRDefault="00C30AC7" w:rsidP="00C30AC7">
      <w:pPr>
        <w:pStyle w:val="20"/>
        <w:numPr>
          <w:ilvl w:val="0"/>
          <w:numId w:val="18"/>
        </w:numPr>
        <w:shd w:val="clear" w:color="auto" w:fill="auto"/>
        <w:tabs>
          <w:tab w:val="left" w:pos="918"/>
        </w:tabs>
        <w:spacing w:line="276" w:lineRule="auto"/>
        <w:ind w:left="0" w:firstLine="0"/>
        <w:rPr>
          <w:color w:val="auto"/>
          <w:sz w:val="28"/>
          <w:szCs w:val="28"/>
        </w:rPr>
      </w:pPr>
      <w:r w:rsidRPr="006D1CE7">
        <w:rPr>
          <w:color w:val="auto"/>
          <w:sz w:val="28"/>
          <w:szCs w:val="28"/>
        </w:rPr>
        <w:t>галузь знань – основна предметна область освіти і науки, що включає групу споріднених спеціальностей, за якими здійснюється професійна підготовка;</w:t>
      </w:r>
    </w:p>
    <w:p w14:paraId="6A37C8A5" w14:textId="77777777" w:rsidR="00C30AC7" w:rsidRPr="006D1CE7" w:rsidRDefault="00C30AC7" w:rsidP="00C30AC7">
      <w:pPr>
        <w:pStyle w:val="20"/>
        <w:numPr>
          <w:ilvl w:val="0"/>
          <w:numId w:val="18"/>
        </w:numPr>
        <w:shd w:val="clear" w:color="auto" w:fill="auto"/>
        <w:tabs>
          <w:tab w:val="left" w:pos="918"/>
        </w:tabs>
        <w:spacing w:line="276" w:lineRule="auto"/>
        <w:ind w:left="0" w:firstLine="0"/>
        <w:rPr>
          <w:color w:val="auto"/>
          <w:sz w:val="28"/>
          <w:szCs w:val="28"/>
        </w:rPr>
      </w:pPr>
      <w:r w:rsidRPr="006D1CE7">
        <w:rPr>
          <w:color w:val="auto"/>
          <w:sz w:val="28"/>
          <w:szCs w:val="28"/>
        </w:rPr>
        <w:t xml:space="preserve"> гарант освітньої програми – науково-педагогічний, науковий або педагогічний працівник ОНМедУ, який працює у закладі вищої освіти за основним місцем роботи, призначається наказом ректора з метою організації діяльності щодо розроблення, реалізації, перегляду, оновлення на основі результатів моніторингу освітньої програми, а також для забезпечення і контролю якості підготовки здобувачів вищої освіти за відповідною освітньою програмою;</w:t>
      </w:r>
    </w:p>
    <w:p w14:paraId="791956AD" w14:textId="77777777" w:rsidR="00C30AC7" w:rsidRPr="006D1CE7" w:rsidRDefault="00C30AC7" w:rsidP="00C30AC7">
      <w:pPr>
        <w:pStyle w:val="20"/>
        <w:numPr>
          <w:ilvl w:val="0"/>
          <w:numId w:val="18"/>
        </w:numPr>
        <w:shd w:val="clear" w:color="auto" w:fill="auto"/>
        <w:tabs>
          <w:tab w:val="left" w:pos="918"/>
        </w:tabs>
        <w:spacing w:line="276" w:lineRule="auto"/>
        <w:ind w:left="0" w:firstLine="0"/>
        <w:rPr>
          <w:color w:val="auto"/>
          <w:sz w:val="28"/>
          <w:szCs w:val="28"/>
        </w:rPr>
      </w:pPr>
      <w:r w:rsidRPr="006D1CE7">
        <w:rPr>
          <w:color w:val="auto"/>
          <w:sz w:val="28"/>
          <w:szCs w:val="28"/>
        </w:rPr>
        <w:t xml:space="preserve"> група забезпечення спеціальності – група педагогічних, науково-педагогічних та/або наукових працівників, для яких заклад освіти є основним місцем роботи і які відповідають за виконання освітніх програм за спеціальністю на певних </w:t>
      </w:r>
      <w:r w:rsidRPr="006D1CE7">
        <w:rPr>
          <w:color w:val="auto"/>
          <w:sz w:val="28"/>
          <w:szCs w:val="28"/>
        </w:rPr>
        <w:lastRenderedPageBreak/>
        <w:t xml:space="preserve">рівнях вищої та фахової </w:t>
      </w:r>
      <w:proofErr w:type="spellStart"/>
      <w:r w:rsidRPr="006D1CE7">
        <w:rPr>
          <w:color w:val="auto"/>
          <w:sz w:val="28"/>
          <w:szCs w:val="28"/>
        </w:rPr>
        <w:t>передвищої</w:t>
      </w:r>
      <w:proofErr w:type="spellEnd"/>
      <w:r w:rsidRPr="006D1CE7">
        <w:rPr>
          <w:color w:val="auto"/>
          <w:sz w:val="28"/>
          <w:szCs w:val="28"/>
        </w:rPr>
        <w:t xml:space="preserve"> освіти, післядипломної освіти для осіб з вищою освітою та осіб з освітньо-кваліфікаційним рівнем молодшого спеціаліста, особисто беруть участь в освітньому процесі і відповідають кваліфікаційним вимогам, визначеним Ліцензійними умовами провадження освітньої діяльності;</w:t>
      </w:r>
    </w:p>
    <w:p w14:paraId="5C1F2AE6" w14:textId="77777777" w:rsidR="00C30AC7" w:rsidRPr="006D1CE7" w:rsidRDefault="00C30AC7" w:rsidP="00C30AC7">
      <w:pPr>
        <w:pStyle w:val="20"/>
        <w:numPr>
          <w:ilvl w:val="0"/>
          <w:numId w:val="18"/>
        </w:numPr>
        <w:shd w:val="clear" w:color="auto" w:fill="auto"/>
        <w:tabs>
          <w:tab w:val="left" w:pos="918"/>
        </w:tabs>
        <w:spacing w:line="276" w:lineRule="auto"/>
        <w:ind w:left="0" w:firstLine="0"/>
        <w:rPr>
          <w:color w:val="auto"/>
          <w:sz w:val="28"/>
          <w:szCs w:val="28"/>
        </w:rPr>
      </w:pPr>
      <w:r w:rsidRPr="006D1CE7">
        <w:rPr>
          <w:color w:val="auto"/>
          <w:sz w:val="28"/>
          <w:szCs w:val="28"/>
        </w:rPr>
        <w:t xml:space="preserve">Європейська кредитна </w:t>
      </w:r>
      <w:proofErr w:type="spellStart"/>
      <w:r w:rsidRPr="006D1CE7">
        <w:rPr>
          <w:color w:val="auto"/>
          <w:sz w:val="28"/>
          <w:szCs w:val="28"/>
        </w:rPr>
        <w:t>трансферно</w:t>
      </w:r>
      <w:proofErr w:type="spellEnd"/>
      <w:r w:rsidRPr="006D1CE7">
        <w:rPr>
          <w:color w:val="auto"/>
          <w:sz w:val="28"/>
          <w:szCs w:val="28"/>
        </w:rPr>
        <w:t>-накопичувальна система (</w:t>
      </w:r>
      <w:proofErr w:type="spellStart"/>
      <w:r w:rsidRPr="006D1CE7">
        <w:rPr>
          <w:color w:val="auto"/>
          <w:sz w:val="28"/>
          <w:szCs w:val="28"/>
        </w:rPr>
        <w:t>ЄКТС</w:t>
      </w:r>
      <w:proofErr w:type="spellEnd"/>
      <w:r w:rsidRPr="006D1CE7">
        <w:rPr>
          <w:color w:val="auto"/>
          <w:sz w:val="28"/>
          <w:szCs w:val="28"/>
        </w:rPr>
        <w:t xml:space="preserve">) – система трансферу і накопичення кредитів, що використовується в Європейському просторі вищої освіти з метою надання, визнання, підтвердження кваліфікацій та освітніх компонентів і сприяє академічній мобільності здобувачів вищої освіти; система ґрунтується на визначенні навчального навантаження здобувача вищої освіти, необхідного для досягнення визначених результатів навчання, та обліковується у кредитах </w:t>
      </w:r>
      <w:proofErr w:type="spellStart"/>
      <w:r w:rsidRPr="006D1CE7">
        <w:rPr>
          <w:color w:val="auto"/>
          <w:sz w:val="28"/>
          <w:szCs w:val="28"/>
        </w:rPr>
        <w:t>ЄКТС</w:t>
      </w:r>
      <w:proofErr w:type="spellEnd"/>
      <w:r w:rsidRPr="006D1CE7">
        <w:rPr>
          <w:color w:val="auto"/>
          <w:sz w:val="28"/>
          <w:szCs w:val="28"/>
        </w:rPr>
        <w:t>;</w:t>
      </w:r>
    </w:p>
    <w:p w14:paraId="32BDA3BB" w14:textId="77777777" w:rsidR="00C30AC7" w:rsidRPr="006D1CE7" w:rsidRDefault="00C30AC7" w:rsidP="00C30AC7">
      <w:pPr>
        <w:pStyle w:val="20"/>
        <w:numPr>
          <w:ilvl w:val="0"/>
          <w:numId w:val="18"/>
        </w:numPr>
        <w:shd w:val="clear" w:color="auto" w:fill="auto"/>
        <w:tabs>
          <w:tab w:val="left" w:pos="918"/>
        </w:tabs>
        <w:spacing w:line="276" w:lineRule="auto"/>
        <w:ind w:left="0" w:firstLine="0"/>
        <w:rPr>
          <w:color w:val="auto"/>
          <w:sz w:val="28"/>
          <w:szCs w:val="28"/>
        </w:rPr>
      </w:pPr>
      <w:r w:rsidRPr="006D1CE7">
        <w:rPr>
          <w:color w:val="auto"/>
          <w:sz w:val="28"/>
          <w:szCs w:val="28"/>
        </w:rPr>
        <w:t xml:space="preserve">кредит Європейської кредитної </w:t>
      </w:r>
      <w:proofErr w:type="spellStart"/>
      <w:r w:rsidRPr="006D1CE7">
        <w:rPr>
          <w:color w:val="auto"/>
          <w:sz w:val="28"/>
          <w:szCs w:val="28"/>
        </w:rPr>
        <w:t>трансферно</w:t>
      </w:r>
      <w:proofErr w:type="spellEnd"/>
      <w:r w:rsidRPr="006D1CE7">
        <w:rPr>
          <w:color w:val="auto"/>
          <w:sz w:val="28"/>
          <w:szCs w:val="28"/>
        </w:rPr>
        <w:t xml:space="preserve">-накопичувальної системи (далі – кредит </w:t>
      </w:r>
      <w:proofErr w:type="spellStart"/>
      <w:r w:rsidRPr="006D1CE7">
        <w:rPr>
          <w:color w:val="auto"/>
          <w:sz w:val="28"/>
          <w:szCs w:val="28"/>
        </w:rPr>
        <w:t>ЄКТС</w:t>
      </w:r>
      <w:proofErr w:type="spellEnd"/>
      <w:r w:rsidRPr="006D1CE7">
        <w:rPr>
          <w:color w:val="auto"/>
          <w:sz w:val="28"/>
          <w:szCs w:val="28"/>
        </w:rPr>
        <w:t xml:space="preserve">) – одиниця вимірювання обсягу навчального навантаження здобувача вищої освіти, необхідного для досягнення визначених (очікуваних) результатів навчання, обсяг одного кредиту </w:t>
      </w:r>
      <w:proofErr w:type="spellStart"/>
      <w:r w:rsidRPr="006D1CE7">
        <w:rPr>
          <w:color w:val="auto"/>
          <w:sz w:val="28"/>
          <w:szCs w:val="28"/>
        </w:rPr>
        <w:t>ЄКТС</w:t>
      </w:r>
      <w:proofErr w:type="spellEnd"/>
      <w:r w:rsidRPr="006D1CE7">
        <w:rPr>
          <w:color w:val="auto"/>
          <w:sz w:val="28"/>
          <w:szCs w:val="28"/>
        </w:rPr>
        <w:t xml:space="preserve"> становить 30 годин; </w:t>
      </w:r>
    </w:p>
    <w:p w14:paraId="303EFF2C" w14:textId="77777777" w:rsidR="00C30AC7" w:rsidRPr="006D1CE7" w:rsidRDefault="00C30AC7" w:rsidP="00C30AC7">
      <w:pPr>
        <w:pStyle w:val="20"/>
        <w:numPr>
          <w:ilvl w:val="0"/>
          <w:numId w:val="18"/>
        </w:numPr>
        <w:shd w:val="clear" w:color="auto" w:fill="auto"/>
        <w:tabs>
          <w:tab w:val="left" w:pos="918"/>
        </w:tabs>
        <w:spacing w:line="276" w:lineRule="auto"/>
        <w:ind w:left="0" w:firstLine="0"/>
        <w:rPr>
          <w:color w:val="auto"/>
          <w:sz w:val="28"/>
          <w:szCs w:val="28"/>
        </w:rPr>
      </w:pPr>
      <w:r w:rsidRPr="006D1CE7">
        <w:rPr>
          <w:color w:val="auto"/>
          <w:sz w:val="28"/>
          <w:szCs w:val="28"/>
        </w:rPr>
        <w:t>забезпечення якості освіти – сукупність процедур, що застосовуються на інституційному (внутрішньому) та національному і міжнародному (зовнішньому) рівнях для якісної реалізації освітніх програм і присудження кваліфікацій;</w:t>
      </w:r>
    </w:p>
    <w:p w14:paraId="7BD00456" w14:textId="77777777" w:rsidR="00C30AC7" w:rsidRPr="006D1CE7" w:rsidRDefault="00C30AC7" w:rsidP="00C30AC7">
      <w:pPr>
        <w:pStyle w:val="20"/>
        <w:numPr>
          <w:ilvl w:val="0"/>
          <w:numId w:val="18"/>
        </w:numPr>
        <w:shd w:val="clear" w:color="auto" w:fill="auto"/>
        <w:tabs>
          <w:tab w:val="left" w:pos="918"/>
        </w:tabs>
        <w:spacing w:line="276" w:lineRule="auto"/>
        <w:ind w:left="0" w:firstLine="0"/>
        <w:rPr>
          <w:color w:val="auto"/>
          <w:sz w:val="28"/>
          <w:szCs w:val="28"/>
        </w:rPr>
      </w:pPr>
      <w:r w:rsidRPr="006D1CE7">
        <w:rPr>
          <w:color w:val="auto"/>
          <w:sz w:val="28"/>
          <w:szCs w:val="28"/>
        </w:rPr>
        <w:t xml:space="preserve">моніторинг якості освіти – це система 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 </w:t>
      </w:r>
    </w:p>
    <w:p w14:paraId="764350C6" w14:textId="77777777" w:rsidR="00C30AC7" w:rsidRPr="006D1CE7" w:rsidRDefault="00C30AC7" w:rsidP="00C30AC7">
      <w:pPr>
        <w:pStyle w:val="20"/>
        <w:numPr>
          <w:ilvl w:val="0"/>
          <w:numId w:val="18"/>
        </w:numPr>
        <w:shd w:val="clear" w:color="auto" w:fill="auto"/>
        <w:tabs>
          <w:tab w:val="left" w:pos="918"/>
        </w:tabs>
        <w:spacing w:line="276" w:lineRule="auto"/>
        <w:rPr>
          <w:color w:val="auto"/>
          <w:sz w:val="28"/>
          <w:szCs w:val="28"/>
        </w:rPr>
      </w:pPr>
      <w:r w:rsidRPr="006D1CE7">
        <w:rPr>
          <w:color w:val="auto"/>
          <w:sz w:val="28"/>
          <w:szCs w:val="28"/>
        </w:rPr>
        <w:t>якість вищої освіти – відповідність умов провадження освітньої діяльності та результатів навчання вимогам законодавства та стандартам вищої освіти, професійним та/або міжнародним стандартам (за наявності), а також потребам зацікавлених сторін і суспільства, що забезпечується шляхом здійснення процедур внутрішнього та зовнішнього забезпечення якості.</w:t>
      </w:r>
    </w:p>
    <w:p w14:paraId="0F7EADC0" w14:textId="77777777" w:rsidR="00C30AC7" w:rsidRPr="006D1CE7" w:rsidRDefault="00C30AC7" w:rsidP="00C30AC7">
      <w:pPr>
        <w:pStyle w:val="20"/>
        <w:numPr>
          <w:ilvl w:val="0"/>
          <w:numId w:val="18"/>
        </w:numPr>
        <w:shd w:val="clear" w:color="auto" w:fill="auto"/>
        <w:tabs>
          <w:tab w:val="left" w:pos="918"/>
        </w:tabs>
        <w:spacing w:line="276" w:lineRule="auto"/>
        <w:ind w:left="0" w:firstLine="0"/>
        <w:rPr>
          <w:color w:val="auto"/>
          <w:sz w:val="28"/>
          <w:szCs w:val="28"/>
        </w:rPr>
      </w:pPr>
      <w:r w:rsidRPr="006D1CE7">
        <w:rPr>
          <w:color w:val="auto"/>
          <w:sz w:val="28"/>
          <w:szCs w:val="28"/>
        </w:rPr>
        <w:t>здобувачі вищої освіти – особи, які навчаються в ОНМедУ на певному рівні вищої освіти з метою здобуття відповідного ступеня і кваліфікації;</w:t>
      </w:r>
    </w:p>
    <w:p w14:paraId="09DC4EEF" w14:textId="77777777" w:rsidR="00C30AC7" w:rsidRPr="006D1CE7" w:rsidRDefault="00C30AC7" w:rsidP="00C30AC7">
      <w:pPr>
        <w:pStyle w:val="20"/>
        <w:numPr>
          <w:ilvl w:val="0"/>
          <w:numId w:val="18"/>
        </w:numPr>
        <w:shd w:val="clear" w:color="auto" w:fill="auto"/>
        <w:tabs>
          <w:tab w:val="left" w:pos="918"/>
        </w:tabs>
        <w:spacing w:line="276" w:lineRule="auto"/>
        <w:ind w:left="0" w:firstLine="0"/>
        <w:rPr>
          <w:color w:val="auto"/>
          <w:sz w:val="28"/>
          <w:szCs w:val="28"/>
        </w:rPr>
      </w:pPr>
      <w:r w:rsidRPr="006D1CE7">
        <w:rPr>
          <w:color w:val="auto"/>
          <w:sz w:val="28"/>
          <w:szCs w:val="28"/>
        </w:rPr>
        <w:t>кваліфікація – офіційний результат оцінювання і визнання, який отримано, коли уповноважена установа встановила, що особа досягла компетентностей (результатів навчання) відповідно до стандартів вищої освіти, що засвідчується відповідним документом про вищу освіту;</w:t>
      </w:r>
    </w:p>
    <w:p w14:paraId="63CCD26E" w14:textId="77777777" w:rsidR="00C30AC7" w:rsidRPr="006D1CE7" w:rsidRDefault="00C30AC7" w:rsidP="00C30AC7">
      <w:pPr>
        <w:pStyle w:val="20"/>
        <w:numPr>
          <w:ilvl w:val="0"/>
          <w:numId w:val="18"/>
        </w:numPr>
        <w:shd w:val="clear" w:color="auto" w:fill="auto"/>
        <w:tabs>
          <w:tab w:val="left" w:pos="918"/>
        </w:tabs>
        <w:spacing w:line="276" w:lineRule="auto"/>
        <w:ind w:left="0" w:firstLine="0"/>
        <w:rPr>
          <w:color w:val="auto"/>
          <w:sz w:val="28"/>
          <w:szCs w:val="28"/>
        </w:rPr>
      </w:pPr>
      <w:r w:rsidRPr="006D1CE7">
        <w:rPr>
          <w:color w:val="auto"/>
          <w:sz w:val="28"/>
          <w:szCs w:val="28"/>
        </w:rPr>
        <w:t xml:space="preserve">кваліфікація професійна (професійна кваліфікація) – це визнана </w:t>
      </w:r>
      <w:r w:rsidRPr="006D1CE7">
        <w:rPr>
          <w:color w:val="auto"/>
          <w:sz w:val="28"/>
          <w:szCs w:val="28"/>
        </w:rPr>
        <w:lastRenderedPageBreak/>
        <w:t>кваліфікаційним центром, суб’єктом освітньої діяльності, іншим уповноваженим суб’єктом та засвідчена відповідним документом стандартизована сукупність здобутих особою компетентностей (результатів навчання), що дозволяють виконувати певний вид роботи або здійснювати професійну діяльність;</w:t>
      </w:r>
    </w:p>
    <w:p w14:paraId="43B1BB39" w14:textId="77777777" w:rsidR="00C30AC7" w:rsidRPr="006D1CE7" w:rsidRDefault="00C30AC7" w:rsidP="00C30AC7">
      <w:pPr>
        <w:pStyle w:val="20"/>
        <w:numPr>
          <w:ilvl w:val="0"/>
          <w:numId w:val="18"/>
        </w:numPr>
        <w:shd w:val="clear" w:color="auto" w:fill="auto"/>
        <w:tabs>
          <w:tab w:val="left" w:pos="918"/>
        </w:tabs>
        <w:spacing w:line="276" w:lineRule="auto"/>
        <w:ind w:left="0" w:firstLine="0"/>
        <w:rPr>
          <w:color w:val="auto"/>
          <w:sz w:val="28"/>
          <w:szCs w:val="28"/>
        </w:rPr>
      </w:pPr>
      <w:r w:rsidRPr="006D1CE7">
        <w:rPr>
          <w:color w:val="auto"/>
          <w:sz w:val="28"/>
          <w:szCs w:val="28"/>
        </w:rPr>
        <w:t>компетентність – здатність особи успішно соціалізуватися, навчатися, провадити професійну діяльність, яка виникає на основі динамічної комбінації знань, умінь, навичок, способів мислення, поглядів, цінностей, інших особистих якостей;</w:t>
      </w:r>
    </w:p>
    <w:p w14:paraId="14685DD0" w14:textId="77777777" w:rsidR="00C30AC7" w:rsidRPr="006D1CE7" w:rsidRDefault="00C30AC7" w:rsidP="00C30AC7">
      <w:pPr>
        <w:pStyle w:val="20"/>
        <w:numPr>
          <w:ilvl w:val="0"/>
          <w:numId w:val="18"/>
        </w:numPr>
        <w:shd w:val="clear" w:color="auto" w:fill="auto"/>
        <w:tabs>
          <w:tab w:val="left" w:pos="918"/>
        </w:tabs>
        <w:spacing w:line="276" w:lineRule="auto"/>
        <w:ind w:left="0" w:firstLine="0"/>
        <w:rPr>
          <w:color w:val="auto"/>
          <w:sz w:val="28"/>
          <w:szCs w:val="28"/>
        </w:rPr>
      </w:pPr>
      <w:r w:rsidRPr="006D1CE7">
        <w:rPr>
          <w:color w:val="auto"/>
          <w:sz w:val="28"/>
          <w:szCs w:val="28"/>
        </w:rPr>
        <w:t>компетенція – надані особі повноваження для виконання покладених на неї завдань і обов’язків певної професії (заняття, роботи);</w:t>
      </w:r>
    </w:p>
    <w:p w14:paraId="02E3C1D1" w14:textId="77777777" w:rsidR="00C30AC7" w:rsidRPr="006D1CE7" w:rsidRDefault="00C30AC7" w:rsidP="00C30AC7">
      <w:pPr>
        <w:pStyle w:val="20"/>
        <w:numPr>
          <w:ilvl w:val="0"/>
          <w:numId w:val="18"/>
        </w:numPr>
        <w:shd w:val="clear" w:color="auto" w:fill="auto"/>
        <w:tabs>
          <w:tab w:val="left" w:pos="918"/>
        </w:tabs>
        <w:spacing w:line="276" w:lineRule="auto"/>
        <w:ind w:left="0" w:firstLine="0"/>
        <w:rPr>
          <w:color w:val="auto"/>
          <w:sz w:val="28"/>
          <w:szCs w:val="28"/>
        </w:rPr>
      </w:pPr>
      <w:r w:rsidRPr="006D1CE7">
        <w:rPr>
          <w:color w:val="auto"/>
          <w:sz w:val="28"/>
          <w:szCs w:val="28"/>
        </w:rPr>
        <w:t>освітній компонент – самодостатня і формально структурована частина освітньої / навчальної програми (наприклад, курс, модуль, навчальна дисципліна, семінар, виробнича практика тощо);</w:t>
      </w:r>
    </w:p>
    <w:p w14:paraId="768F2CD0" w14:textId="77777777" w:rsidR="00C30AC7" w:rsidRPr="006D1CE7" w:rsidRDefault="00C30AC7" w:rsidP="00C30AC7">
      <w:pPr>
        <w:pStyle w:val="20"/>
        <w:numPr>
          <w:ilvl w:val="0"/>
          <w:numId w:val="18"/>
        </w:numPr>
        <w:shd w:val="clear" w:color="auto" w:fill="auto"/>
        <w:tabs>
          <w:tab w:val="left" w:pos="918"/>
        </w:tabs>
        <w:spacing w:line="276" w:lineRule="auto"/>
        <w:ind w:left="0" w:firstLine="0"/>
        <w:rPr>
          <w:color w:val="auto"/>
          <w:sz w:val="28"/>
          <w:szCs w:val="28"/>
        </w:rPr>
      </w:pPr>
      <w:r w:rsidRPr="006D1CE7">
        <w:rPr>
          <w:color w:val="auto"/>
          <w:sz w:val="28"/>
          <w:szCs w:val="28"/>
        </w:rPr>
        <w:t xml:space="preserve">освітній процес – інтелектуальна, творча діяльність у сфері вищої освіти і науки, що провадиться у закладі вищої освіти (науковій установі) через систему науково-методичних і педагогічних заходів та спрямована на передачу, засвоєння, примноження й використання знань, умінь та інших компетентностей у осіб, які навчаються, а також на формування гармонійно розвиненої особистості; </w:t>
      </w:r>
    </w:p>
    <w:p w14:paraId="6DB7291D" w14:textId="77777777" w:rsidR="00C30AC7" w:rsidRPr="006D1CE7" w:rsidRDefault="00C30AC7" w:rsidP="00C30AC7">
      <w:pPr>
        <w:pStyle w:val="20"/>
        <w:numPr>
          <w:ilvl w:val="0"/>
          <w:numId w:val="18"/>
        </w:numPr>
        <w:shd w:val="clear" w:color="auto" w:fill="auto"/>
        <w:tabs>
          <w:tab w:val="left" w:pos="918"/>
        </w:tabs>
        <w:spacing w:line="276" w:lineRule="auto"/>
        <w:ind w:left="0" w:firstLine="0"/>
        <w:rPr>
          <w:color w:val="auto"/>
          <w:sz w:val="28"/>
          <w:szCs w:val="28"/>
        </w:rPr>
      </w:pPr>
      <w:r w:rsidRPr="006D1CE7">
        <w:rPr>
          <w:color w:val="auto"/>
          <w:sz w:val="28"/>
          <w:szCs w:val="28"/>
        </w:rPr>
        <w:t>освітня діяльність – діяльність закладів вищої освіти, що провадиться з метою забезпечення здобуття вищої, післядипломної освіти й задоволення інших освітніх потреб здобувачів вищої освіти та інших осіб;</w:t>
      </w:r>
    </w:p>
    <w:p w14:paraId="26B1308D" w14:textId="77777777" w:rsidR="00C30AC7" w:rsidRPr="006D1CE7" w:rsidRDefault="00C30AC7" w:rsidP="00C30AC7">
      <w:pPr>
        <w:pStyle w:val="20"/>
        <w:numPr>
          <w:ilvl w:val="0"/>
          <w:numId w:val="18"/>
        </w:numPr>
        <w:shd w:val="clear" w:color="auto" w:fill="auto"/>
        <w:tabs>
          <w:tab w:val="left" w:pos="918"/>
        </w:tabs>
        <w:spacing w:line="276" w:lineRule="auto"/>
        <w:ind w:left="0" w:firstLine="0"/>
        <w:rPr>
          <w:color w:val="auto"/>
          <w:sz w:val="28"/>
          <w:szCs w:val="28"/>
        </w:rPr>
      </w:pPr>
      <w:r w:rsidRPr="006D1CE7">
        <w:rPr>
          <w:color w:val="auto"/>
          <w:sz w:val="28"/>
          <w:szCs w:val="28"/>
        </w:rPr>
        <w:t xml:space="preserve">освітня програма (освітньо-професійна, </w:t>
      </w:r>
      <w:proofErr w:type="spellStart"/>
      <w:r w:rsidRPr="006D1CE7">
        <w:rPr>
          <w:color w:val="auto"/>
          <w:sz w:val="28"/>
          <w:szCs w:val="28"/>
        </w:rPr>
        <w:t>освітньо</w:t>
      </w:r>
      <w:proofErr w:type="spellEnd"/>
      <w:r w:rsidRPr="006D1CE7">
        <w:rPr>
          <w:color w:val="auto"/>
          <w:sz w:val="28"/>
          <w:szCs w:val="28"/>
        </w:rPr>
        <w:t xml:space="preserve">-наукова) – система освітніх компонентів на відповідному рівні вищої освіти в межах спеціальності, що визначає вимоги до рівня освіти осіб, які можуть розпочати навчання за цією програмою, перелік навчальних дисциплін і логічну послідовність їх вивчення, кількість кредитів </w:t>
      </w:r>
      <w:proofErr w:type="spellStart"/>
      <w:r w:rsidRPr="006D1CE7">
        <w:rPr>
          <w:color w:val="auto"/>
          <w:sz w:val="28"/>
          <w:szCs w:val="28"/>
        </w:rPr>
        <w:t>ЄКТС</w:t>
      </w:r>
      <w:proofErr w:type="spellEnd"/>
      <w:r w:rsidRPr="006D1CE7">
        <w:rPr>
          <w:color w:val="auto"/>
          <w:sz w:val="28"/>
          <w:szCs w:val="28"/>
        </w:rPr>
        <w:t>, необхідних для виконання цієї програми, а також очікувані результати навчання (компетентності), якими повинен опанувати здобувач відповідного ступеня вищої освіти;</w:t>
      </w:r>
    </w:p>
    <w:p w14:paraId="76A0642A" w14:textId="77777777" w:rsidR="00C30AC7" w:rsidRPr="006D1CE7" w:rsidRDefault="00C30AC7" w:rsidP="00C30AC7">
      <w:pPr>
        <w:pStyle w:val="20"/>
        <w:numPr>
          <w:ilvl w:val="0"/>
          <w:numId w:val="18"/>
        </w:numPr>
        <w:shd w:val="clear" w:color="auto" w:fill="auto"/>
        <w:tabs>
          <w:tab w:val="left" w:pos="918"/>
        </w:tabs>
        <w:spacing w:line="276" w:lineRule="auto"/>
        <w:ind w:left="0" w:firstLine="0"/>
        <w:rPr>
          <w:color w:val="auto"/>
          <w:sz w:val="28"/>
          <w:szCs w:val="28"/>
        </w:rPr>
      </w:pPr>
      <w:proofErr w:type="spellStart"/>
      <w:r w:rsidRPr="006D1CE7">
        <w:rPr>
          <w:color w:val="auto"/>
          <w:sz w:val="28"/>
          <w:szCs w:val="28"/>
        </w:rPr>
        <w:t>проєктна</w:t>
      </w:r>
      <w:proofErr w:type="spellEnd"/>
      <w:r w:rsidRPr="006D1CE7">
        <w:rPr>
          <w:color w:val="auto"/>
          <w:sz w:val="28"/>
          <w:szCs w:val="28"/>
        </w:rPr>
        <w:t xml:space="preserve"> група – визначена наказом ректора ОНМедУ група педагогічних, науково-педагогічних та/або наукових працівників, які відповідальні за започаткування освітньої діяльності за спеціальністю на певному рівні вищої освіти, фахової </w:t>
      </w:r>
      <w:proofErr w:type="spellStart"/>
      <w:r w:rsidRPr="006D1CE7">
        <w:rPr>
          <w:color w:val="auto"/>
          <w:sz w:val="28"/>
          <w:szCs w:val="28"/>
        </w:rPr>
        <w:t>передвищої</w:t>
      </w:r>
      <w:proofErr w:type="spellEnd"/>
      <w:r w:rsidRPr="006D1CE7">
        <w:rPr>
          <w:color w:val="auto"/>
          <w:sz w:val="28"/>
          <w:szCs w:val="28"/>
        </w:rPr>
        <w:t xml:space="preserve"> освіти та у сфері післядипломної освіти для осіб з вищою освітою і відповідають кваліфікаційним вимогам, визначеним Ліцензійними умовами;</w:t>
      </w:r>
    </w:p>
    <w:p w14:paraId="022FA263" w14:textId="77777777" w:rsidR="00C30AC7" w:rsidRPr="006D1CE7" w:rsidRDefault="00C30AC7" w:rsidP="00C30AC7">
      <w:pPr>
        <w:pStyle w:val="20"/>
        <w:numPr>
          <w:ilvl w:val="0"/>
          <w:numId w:val="18"/>
        </w:numPr>
        <w:shd w:val="clear" w:color="auto" w:fill="auto"/>
        <w:tabs>
          <w:tab w:val="left" w:pos="918"/>
        </w:tabs>
        <w:spacing w:line="276" w:lineRule="auto"/>
        <w:ind w:left="0" w:firstLine="0"/>
        <w:rPr>
          <w:color w:val="auto"/>
          <w:sz w:val="28"/>
          <w:szCs w:val="28"/>
        </w:rPr>
      </w:pPr>
      <w:r w:rsidRPr="006D1CE7">
        <w:rPr>
          <w:color w:val="auto"/>
          <w:sz w:val="28"/>
          <w:szCs w:val="28"/>
        </w:rPr>
        <w:t xml:space="preserve">результати навчання – знання, уміння, навички, способи мислення, погляди, цінності, інші особисті якості, які можна ідентифікувати, спланувати, оцінити і </w:t>
      </w:r>
      <w:r w:rsidRPr="006D1CE7">
        <w:rPr>
          <w:color w:val="auto"/>
          <w:sz w:val="28"/>
          <w:szCs w:val="28"/>
        </w:rPr>
        <w:lastRenderedPageBreak/>
        <w:t>виміряти та які особа здатна продемонструвати після завершення освітньої програми (програмні результати навчання) або окремих освітніх компонентів; програмні результати навчання за освітньою програмою відображаються у профілі освітньої програми; результати навчання за освітніми компонентами професійної програми відображаються в навчальних програмах дисциплін, практик та інших компонентів освітньої програми;</w:t>
      </w:r>
    </w:p>
    <w:p w14:paraId="78755EA4" w14:textId="77777777" w:rsidR="00C30AC7" w:rsidRPr="006D1CE7" w:rsidRDefault="00C30AC7" w:rsidP="00C30AC7">
      <w:pPr>
        <w:pStyle w:val="20"/>
        <w:numPr>
          <w:ilvl w:val="0"/>
          <w:numId w:val="18"/>
        </w:numPr>
        <w:shd w:val="clear" w:color="auto" w:fill="auto"/>
        <w:tabs>
          <w:tab w:val="left" w:pos="918"/>
        </w:tabs>
        <w:spacing w:line="276" w:lineRule="auto"/>
        <w:ind w:left="0" w:firstLine="0"/>
        <w:rPr>
          <w:color w:val="auto"/>
          <w:sz w:val="28"/>
          <w:szCs w:val="28"/>
        </w:rPr>
      </w:pPr>
      <w:r w:rsidRPr="006D1CE7">
        <w:rPr>
          <w:color w:val="auto"/>
          <w:sz w:val="28"/>
          <w:szCs w:val="28"/>
        </w:rPr>
        <w:t>робоча група освітньої програми - визначена наказом ректора ОНМедУ група науково-педагогічних працівників, представників зовнішніх стейкхолдерів (за можливості), які мають відповідну академічну та/або професійну кваліфікацію і відповідають за реалізацію, забезпечення якості, періодичний моніторинг, перегляд і оновлення освітньої програми на певному рівні вищої освіти;</w:t>
      </w:r>
    </w:p>
    <w:p w14:paraId="49BCC000" w14:textId="77777777" w:rsidR="00C30AC7" w:rsidRPr="006D1CE7" w:rsidRDefault="00C30AC7" w:rsidP="00C30AC7">
      <w:pPr>
        <w:pStyle w:val="20"/>
        <w:numPr>
          <w:ilvl w:val="0"/>
          <w:numId w:val="18"/>
        </w:numPr>
        <w:shd w:val="clear" w:color="auto" w:fill="auto"/>
        <w:tabs>
          <w:tab w:val="left" w:pos="918"/>
        </w:tabs>
        <w:spacing w:line="276" w:lineRule="auto"/>
        <w:ind w:left="0" w:firstLine="0"/>
        <w:rPr>
          <w:color w:val="auto"/>
          <w:sz w:val="28"/>
          <w:szCs w:val="28"/>
        </w:rPr>
      </w:pPr>
      <w:r w:rsidRPr="006D1CE7">
        <w:rPr>
          <w:color w:val="auto"/>
          <w:sz w:val="28"/>
          <w:szCs w:val="28"/>
        </w:rPr>
        <w:t>робоча програма навчальної дисципліни – навчально-методичний документ, складниками якого є опис навчальної дисципліни, заплановані результати навчання, програма, структура (тематичний план) навчальної дисципліни, теми семінарських (практичних, лабораторних) занять, завдання для самостійної роботи, індивідуальні завдання, методи навчання, методи контролю, критерії оцінювання, схема нарахування балів, рекомендована література (основна, додаткова), інформаційні ресурси;</w:t>
      </w:r>
    </w:p>
    <w:p w14:paraId="691EABAB" w14:textId="77777777" w:rsidR="00C30AC7" w:rsidRPr="006D1CE7" w:rsidRDefault="00C30AC7" w:rsidP="00C30AC7">
      <w:pPr>
        <w:pStyle w:val="20"/>
        <w:numPr>
          <w:ilvl w:val="0"/>
          <w:numId w:val="18"/>
        </w:numPr>
        <w:shd w:val="clear" w:color="auto" w:fill="auto"/>
        <w:tabs>
          <w:tab w:val="left" w:pos="918"/>
        </w:tabs>
        <w:spacing w:line="276" w:lineRule="auto"/>
        <w:ind w:left="0" w:firstLine="0"/>
        <w:rPr>
          <w:color w:val="auto"/>
          <w:sz w:val="28"/>
          <w:szCs w:val="28"/>
        </w:rPr>
      </w:pPr>
      <w:proofErr w:type="spellStart"/>
      <w:r w:rsidRPr="006D1CE7">
        <w:rPr>
          <w:color w:val="auto"/>
          <w:sz w:val="28"/>
          <w:szCs w:val="28"/>
        </w:rPr>
        <w:t>силабус</w:t>
      </w:r>
      <w:proofErr w:type="spellEnd"/>
      <w:r w:rsidRPr="006D1CE7">
        <w:rPr>
          <w:color w:val="auto"/>
          <w:sz w:val="28"/>
          <w:szCs w:val="28"/>
        </w:rPr>
        <w:t xml:space="preserve"> – це документ, у якому роз’яснюється взаємна відповідальність викладача і студента, в ньому представлено процедури (у </w:t>
      </w:r>
      <w:proofErr w:type="spellStart"/>
      <w:r w:rsidRPr="006D1CE7">
        <w:rPr>
          <w:color w:val="auto"/>
          <w:sz w:val="28"/>
          <w:szCs w:val="28"/>
        </w:rPr>
        <w:t>т.ч</w:t>
      </w:r>
      <w:proofErr w:type="spellEnd"/>
      <w:r w:rsidRPr="006D1CE7">
        <w:rPr>
          <w:color w:val="auto"/>
          <w:sz w:val="28"/>
          <w:szCs w:val="28"/>
        </w:rPr>
        <w:t xml:space="preserve">. стосовно термінів і принципів оцінювання), політики (включно з політикою академічної доброчесності) і зміст курсу, а також орієнтовний календар його виконання, в </w:t>
      </w:r>
      <w:proofErr w:type="spellStart"/>
      <w:r w:rsidRPr="006D1CE7">
        <w:rPr>
          <w:color w:val="auto"/>
          <w:sz w:val="28"/>
          <w:szCs w:val="28"/>
        </w:rPr>
        <w:t>силабусі</w:t>
      </w:r>
      <w:proofErr w:type="spellEnd"/>
      <w:r w:rsidRPr="006D1CE7">
        <w:rPr>
          <w:color w:val="auto"/>
          <w:sz w:val="28"/>
          <w:szCs w:val="28"/>
        </w:rPr>
        <w:t xml:space="preserve"> мають бути представлені вимірювані цілі, які викладач ставить перед своєю дисципліною; </w:t>
      </w:r>
    </w:p>
    <w:p w14:paraId="58ACBFFF" w14:textId="77777777" w:rsidR="00C30AC7" w:rsidRPr="006D1CE7" w:rsidRDefault="00C30AC7" w:rsidP="00C30AC7">
      <w:pPr>
        <w:pStyle w:val="20"/>
        <w:numPr>
          <w:ilvl w:val="0"/>
          <w:numId w:val="18"/>
        </w:numPr>
        <w:shd w:val="clear" w:color="auto" w:fill="auto"/>
        <w:tabs>
          <w:tab w:val="left" w:pos="918"/>
        </w:tabs>
        <w:spacing w:line="276" w:lineRule="auto"/>
        <w:ind w:left="0" w:firstLine="0"/>
        <w:rPr>
          <w:color w:val="auto"/>
          <w:sz w:val="28"/>
          <w:szCs w:val="28"/>
        </w:rPr>
      </w:pPr>
      <w:r w:rsidRPr="006D1CE7">
        <w:rPr>
          <w:color w:val="auto"/>
          <w:sz w:val="28"/>
          <w:szCs w:val="28"/>
        </w:rPr>
        <w:t>спеціальність – гармонізована з Міжнародною стандартною класифікацією освіти предметна область освіти і науки, яка об’єднує споріднені освітні програми, що передбачають спільні вимоги до компетентностей і результатів навчання випускників;</w:t>
      </w:r>
    </w:p>
    <w:p w14:paraId="764E83A8" w14:textId="77777777" w:rsidR="00C30AC7" w:rsidRPr="006D1CE7" w:rsidRDefault="00C30AC7" w:rsidP="00C30AC7">
      <w:pPr>
        <w:pStyle w:val="20"/>
        <w:numPr>
          <w:ilvl w:val="0"/>
          <w:numId w:val="18"/>
        </w:numPr>
        <w:shd w:val="clear" w:color="auto" w:fill="auto"/>
        <w:tabs>
          <w:tab w:val="left" w:pos="918"/>
        </w:tabs>
        <w:spacing w:line="276" w:lineRule="auto"/>
        <w:ind w:left="0" w:firstLine="0"/>
        <w:rPr>
          <w:color w:val="auto"/>
          <w:sz w:val="28"/>
          <w:szCs w:val="28"/>
        </w:rPr>
      </w:pPr>
      <w:r w:rsidRPr="006D1CE7">
        <w:rPr>
          <w:color w:val="auto"/>
          <w:sz w:val="28"/>
          <w:szCs w:val="28"/>
        </w:rPr>
        <w:t xml:space="preserve">стандарт вищої освіти – це сукупність вимог до освітніх програм вищої освіти, які є спільними для всіх освітніх програм у межах певного рівня вищої освіти та спеціальності; </w:t>
      </w:r>
    </w:p>
    <w:p w14:paraId="3D1DC50F" w14:textId="77777777" w:rsidR="00C30AC7" w:rsidRPr="006D1CE7" w:rsidRDefault="00C30AC7" w:rsidP="00C30AC7">
      <w:pPr>
        <w:pStyle w:val="20"/>
        <w:numPr>
          <w:ilvl w:val="0"/>
          <w:numId w:val="18"/>
        </w:numPr>
        <w:shd w:val="clear" w:color="auto" w:fill="auto"/>
        <w:tabs>
          <w:tab w:val="left" w:pos="918"/>
        </w:tabs>
        <w:spacing w:line="276" w:lineRule="auto"/>
        <w:ind w:left="0" w:firstLine="0"/>
        <w:rPr>
          <w:color w:val="auto"/>
          <w:sz w:val="28"/>
          <w:szCs w:val="28"/>
        </w:rPr>
      </w:pPr>
      <w:proofErr w:type="spellStart"/>
      <w:r w:rsidRPr="006D1CE7">
        <w:rPr>
          <w:color w:val="auto"/>
          <w:sz w:val="28"/>
          <w:szCs w:val="28"/>
        </w:rPr>
        <w:t>студентоцентроване</w:t>
      </w:r>
      <w:proofErr w:type="spellEnd"/>
      <w:r w:rsidRPr="006D1CE7">
        <w:rPr>
          <w:color w:val="auto"/>
          <w:sz w:val="28"/>
          <w:szCs w:val="28"/>
        </w:rPr>
        <w:t xml:space="preserve"> навчання – підхід до організації освітнього процесу, що передбачає: </w:t>
      </w:r>
    </w:p>
    <w:p w14:paraId="3A1DA232" w14:textId="77777777" w:rsidR="00C30AC7" w:rsidRPr="006D1CE7" w:rsidRDefault="00C30AC7" w:rsidP="00C30AC7">
      <w:pPr>
        <w:pStyle w:val="20"/>
        <w:numPr>
          <w:ilvl w:val="0"/>
          <w:numId w:val="19"/>
        </w:numPr>
        <w:shd w:val="clear" w:color="auto" w:fill="auto"/>
        <w:tabs>
          <w:tab w:val="left" w:pos="918"/>
        </w:tabs>
        <w:spacing w:line="276" w:lineRule="auto"/>
        <w:rPr>
          <w:color w:val="auto"/>
          <w:sz w:val="28"/>
          <w:szCs w:val="28"/>
        </w:rPr>
      </w:pPr>
      <w:r w:rsidRPr="006D1CE7">
        <w:rPr>
          <w:color w:val="auto"/>
          <w:sz w:val="28"/>
          <w:szCs w:val="28"/>
        </w:rPr>
        <w:t xml:space="preserve">заохочення здобувачів вищої освіти до ролі автономних і відповідальних суб’єктів освітнього процесу; </w:t>
      </w:r>
    </w:p>
    <w:p w14:paraId="1DE43886" w14:textId="77777777" w:rsidR="00C30AC7" w:rsidRPr="006D1CE7" w:rsidRDefault="00C30AC7" w:rsidP="00C30AC7">
      <w:pPr>
        <w:pStyle w:val="20"/>
        <w:numPr>
          <w:ilvl w:val="0"/>
          <w:numId w:val="19"/>
        </w:numPr>
        <w:shd w:val="clear" w:color="auto" w:fill="auto"/>
        <w:tabs>
          <w:tab w:val="left" w:pos="918"/>
        </w:tabs>
        <w:spacing w:line="276" w:lineRule="auto"/>
        <w:rPr>
          <w:color w:val="auto"/>
          <w:sz w:val="28"/>
          <w:szCs w:val="28"/>
        </w:rPr>
      </w:pPr>
      <w:r w:rsidRPr="006D1CE7">
        <w:rPr>
          <w:color w:val="auto"/>
          <w:sz w:val="28"/>
          <w:szCs w:val="28"/>
        </w:rPr>
        <w:t xml:space="preserve">створення освітнього середовища, орієнтованого на задоволення потреб та інтересів здобувачів вищої освіти, зокрема надання можливостей для формування індивідуальної освітньої траєкторії; </w:t>
      </w:r>
    </w:p>
    <w:p w14:paraId="575936C8" w14:textId="77777777" w:rsidR="00C30AC7" w:rsidRPr="006D1CE7" w:rsidRDefault="00C30AC7" w:rsidP="00C30AC7">
      <w:pPr>
        <w:pStyle w:val="20"/>
        <w:numPr>
          <w:ilvl w:val="0"/>
          <w:numId w:val="19"/>
        </w:numPr>
        <w:shd w:val="clear" w:color="auto" w:fill="auto"/>
        <w:tabs>
          <w:tab w:val="left" w:pos="918"/>
        </w:tabs>
        <w:spacing w:line="276" w:lineRule="auto"/>
        <w:rPr>
          <w:color w:val="auto"/>
          <w:sz w:val="28"/>
          <w:szCs w:val="28"/>
        </w:rPr>
      </w:pPr>
      <w:r w:rsidRPr="006D1CE7">
        <w:rPr>
          <w:color w:val="auto"/>
          <w:sz w:val="28"/>
          <w:szCs w:val="28"/>
        </w:rPr>
        <w:lastRenderedPageBreak/>
        <w:t>побудову освітнього процесу на засадах взаємної поваги і партнерства між учасниками освітнього процесу.</w:t>
      </w:r>
    </w:p>
    <w:p w14:paraId="785AF58B" w14:textId="75D7C824" w:rsidR="0063537D" w:rsidRPr="006D1CE7" w:rsidRDefault="001D4EDC" w:rsidP="006151B6">
      <w:pPr>
        <w:pStyle w:val="20"/>
        <w:numPr>
          <w:ilvl w:val="1"/>
          <w:numId w:val="13"/>
        </w:numPr>
        <w:shd w:val="clear" w:color="auto" w:fill="auto"/>
        <w:tabs>
          <w:tab w:val="left" w:pos="1244"/>
        </w:tabs>
        <w:spacing w:line="276" w:lineRule="auto"/>
        <w:ind w:left="0" w:firstLine="0"/>
        <w:rPr>
          <w:color w:val="auto"/>
          <w:sz w:val="28"/>
          <w:szCs w:val="28"/>
        </w:rPr>
      </w:pPr>
      <w:r w:rsidRPr="006D1CE7">
        <w:rPr>
          <w:color w:val="auto"/>
          <w:sz w:val="28"/>
          <w:szCs w:val="28"/>
        </w:rPr>
        <w:t>Освітня програма започатковується в межах ліцензованих спеціальностей</w:t>
      </w:r>
      <w:r w:rsidR="006D1CE7" w:rsidRPr="006D1CE7">
        <w:rPr>
          <w:color w:val="auto"/>
          <w:sz w:val="28"/>
          <w:szCs w:val="28"/>
        </w:rPr>
        <w:t xml:space="preserve"> та рівнів вищої освіти. В ОНМедУ можуть бути започатковані: освітні </w:t>
      </w:r>
      <w:r w:rsidRPr="006D1CE7">
        <w:rPr>
          <w:color w:val="auto"/>
          <w:sz w:val="28"/>
          <w:szCs w:val="28"/>
        </w:rPr>
        <w:t>програми:</w:t>
      </w:r>
    </w:p>
    <w:p w14:paraId="785AF58C" w14:textId="77777777" w:rsidR="0063537D" w:rsidRPr="006D1CE7" w:rsidRDefault="001D4EDC" w:rsidP="006151B6">
      <w:pPr>
        <w:pStyle w:val="20"/>
        <w:numPr>
          <w:ilvl w:val="0"/>
          <w:numId w:val="15"/>
        </w:numPr>
        <w:shd w:val="clear" w:color="auto" w:fill="auto"/>
        <w:tabs>
          <w:tab w:val="left" w:pos="918"/>
        </w:tabs>
        <w:spacing w:line="276" w:lineRule="auto"/>
        <w:rPr>
          <w:color w:val="auto"/>
          <w:sz w:val="28"/>
          <w:szCs w:val="28"/>
        </w:rPr>
      </w:pPr>
      <w:r w:rsidRPr="006D1CE7">
        <w:rPr>
          <w:color w:val="auto"/>
          <w:sz w:val="28"/>
          <w:szCs w:val="28"/>
        </w:rPr>
        <w:t>для першого (бакалаврського) рівня вищої освіти - освітньо-професійна програма;</w:t>
      </w:r>
    </w:p>
    <w:p w14:paraId="785AF58D" w14:textId="77777777" w:rsidR="0063537D" w:rsidRPr="006D1CE7" w:rsidRDefault="001D4EDC" w:rsidP="006151B6">
      <w:pPr>
        <w:pStyle w:val="20"/>
        <w:numPr>
          <w:ilvl w:val="0"/>
          <w:numId w:val="15"/>
        </w:numPr>
        <w:shd w:val="clear" w:color="auto" w:fill="auto"/>
        <w:tabs>
          <w:tab w:val="left" w:pos="918"/>
        </w:tabs>
        <w:spacing w:line="276" w:lineRule="auto"/>
        <w:rPr>
          <w:color w:val="auto"/>
          <w:sz w:val="28"/>
          <w:szCs w:val="28"/>
        </w:rPr>
      </w:pPr>
      <w:r w:rsidRPr="006D1CE7">
        <w:rPr>
          <w:color w:val="auto"/>
          <w:sz w:val="28"/>
          <w:szCs w:val="28"/>
        </w:rPr>
        <w:t xml:space="preserve">для другого (магістерського) рівня вищої освіти - освітньо-професійна програма та/або </w:t>
      </w:r>
      <w:proofErr w:type="spellStart"/>
      <w:r w:rsidRPr="006D1CE7">
        <w:rPr>
          <w:color w:val="auto"/>
          <w:sz w:val="28"/>
          <w:szCs w:val="28"/>
        </w:rPr>
        <w:t>освітньо</w:t>
      </w:r>
      <w:proofErr w:type="spellEnd"/>
      <w:r w:rsidRPr="006D1CE7">
        <w:rPr>
          <w:color w:val="auto"/>
          <w:sz w:val="28"/>
          <w:szCs w:val="28"/>
        </w:rPr>
        <w:t>-наукова програма:</w:t>
      </w:r>
    </w:p>
    <w:p w14:paraId="525E93DB" w14:textId="77777777" w:rsidR="006151B6" w:rsidRPr="006D1CE7" w:rsidRDefault="001D4EDC" w:rsidP="006151B6">
      <w:pPr>
        <w:pStyle w:val="20"/>
        <w:numPr>
          <w:ilvl w:val="0"/>
          <w:numId w:val="15"/>
        </w:numPr>
        <w:shd w:val="clear" w:color="auto" w:fill="auto"/>
        <w:tabs>
          <w:tab w:val="left" w:pos="918"/>
        </w:tabs>
        <w:spacing w:line="276" w:lineRule="auto"/>
        <w:rPr>
          <w:color w:val="auto"/>
          <w:sz w:val="28"/>
          <w:szCs w:val="28"/>
        </w:rPr>
      </w:pPr>
      <w:r w:rsidRPr="006D1CE7">
        <w:rPr>
          <w:color w:val="auto"/>
          <w:sz w:val="28"/>
          <w:szCs w:val="28"/>
        </w:rPr>
        <w:t>для третього (</w:t>
      </w:r>
      <w:proofErr w:type="spellStart"/>
      <w:r w:rsidRPr="006D1CE7">
        <w:rPr>
          <w:color w:val="auto"/>
          <w:sz w:val="28"/>
          <w:szCs w:val="28"/>
        </w:rPr>
        <w:t>освітньо</w:t>
      </w:r>
      <w:proofErr w:type="spellEnd"/>
      <w:r w:rsidRPr="006D1CE7">
        <w:rPr>
          <w:color w:val="auto"/>
          <w:sz w:val="28"/>
          <w:szCs w:val="28"/>
        </w:rPr>
        <w:t xml:space="preserve">-наукового) рівня вищої освіти - </w:t>
      </w:r>
      <w:proofErr w:type="spellStart"/>
      <w:r w:rsidRPr="006D1CE7">
        <w:rPr>
          <w:color w:val="auto"/>
          <w:sz w:val="28"/>
          <w:szCs w:val="28"/>
        </w:rPr>
        <w:t>освітньо</w:t>
      </w:r>
      <w:proofErr w:type="spellEnd"/>
      <w:r w:rsidRPr="006D1CE7">
        <w:rPr>
          <w:color w:val="auto"/>
          <w:sz w:val="28"/>
          <w:szCs w:val="28"/>
        </w:rPr>
        <w:t>-наукова програма.</w:t>
      </w:r>
    </w:p>
    <w:p w14:paraId="69FACAFA" w14:textId="1B001472" w:rsidR="006151B6" w:rsidRPr="006D1CE7" w:rsidRDefault="001D4EDC" w:rsidP="00C30AC7">
      <w:pPr>
        <w:pStyle w:val="20"/>
        <w:numPr>
          <w:ilvl w:val="1"/>
          <w:numId w:val="13"/>
        </w:numPr>
        <w:shd w:val="clear" w:color="auto" w:fill="auto"/>
        <w:tabs>
          <w:tab w:val="left" w:pos="918"/>
        </w:tabs>
        <w:spacing w:line="276" w:lineRule="auto"/>
        <w:ind w:left="0" w:firstLine="0"/>
        <w:rPr>
          <w:color w:val="auto"/>
          <w:sz w:val="28"/>
          <w:szCs w:val="28"/>
        </w:rPr>
      </w:pPr>
      <w:r w:rsidRPr="006D1CE7">
        <w:rPr>
          <w:color w:val="auto"/>
          <w:sz w:val="28"/>
          <w:szCs w:val="28"/>
        </w:rPr>
        <w:t>Освітні програми розробляються проектною групою на основі затвердженого стандарту вищої освіти за відповідною спеціальністю</w:t>
      </w:r>
      <w:r w:rsidR="006D1CE7">
        <w:rPr>
          <w:color w:val="auto"/>
          <w:sz w:val="28"/>
          <w:szCs w:val="28"/>
        </w:rPr>
        <w:t xml:space="preserve"> для певного рівня вищої освіти </w:t>
      </w:r>
      <w:r w:rsidRPr="006D1CE7">
        <w:rPr>
          <w:color w:val="auto"/>
          <w:sz w:val="28"/>
          <w:szCs w:val="28"/>
        </w:rPr>
        <w:t xml:space="preserve">(з урахуванням </w:t>
      </w:r>
      <w:r w:rsidR="006D1CE7">
        <w:rPr>
          <w:color w:val="auto"/>
          <w:sz w:val="28"/>
          <w:szCs w:val="28"/>
        </w:rPr>
        <w:t xml:space="preserve">за наявності </w:t>
      </w:r>
      <w:r w:rsidRPr="006D1CE7">
        <w:rPr>
          <w:color w:val="auto"/>
          <w:sz w:val="28"/>
          <w:szCs w:val="28"/>
        </w:rPr>
        <w:t xml:space="preserve">вимог професійних стандартів у відповідній професійній галузі). За відсутністю затвердженого стандарту вищої освіти за відповідною спеціальністю </w:t>
      </w:r>
      <w:r w:rsidR="00C30AC7">
        <w:rPr>
          <w:color w:val="auto"/>
          <w:sz w:val="28"/>
          <w:szCs w:val="28"/>
        </w:rPr>
        <w:t>для певного рівня вищої освіти</w:t>
      </w:r>
      <w:r w:rsidRPr="006D1CE7">
        <w:rPr>
          <w:color w:val="auto"/>
          <w:sz w:val="28"/>
          <w:szCs w:val="28"/>
        </w:rPr>
        <w:t xml:space="preserve"> програмні результати навчання мають відповідати вимогам Національної рамки кваліфікацій для відповідного кваліфікаційного рівня.</w:t>
      </w:r>
    </w:p>
    <w:p w14:paraId="785AF590" w14:textId="43A46037" w:rsidR="0063537D" w:rsidRPr="006D1CE7" w:rsidRDefault="001D4EDC" w:rsidP="00C30AC7">
      <w:pPr>
        <w:pStyle w:val="20"/>
        <w:numPr>
          <w:ilvl w:val="1"/>
          <w:numId w:val="13"/>
        </w:numPr>
        <w:shd w:val="clear" w:color="auto" w:fill="auto"/>
        <w:tabs>
          <w:tab w:val="left" w:pos="918"/>
        </w:tabs>
        <w:spacing w:line="276" w:lineRule="auto"/>
        <w:ind w:left="0" w:firstLine="0"/>
        <w:rPr>
          <w:color w:val="auto"/>
          <w:sz w:val="28"/>
          <w:szCs w:val="28"/>
        </w:rPr>
      </w:pPr>
      <w:r w:rsidRPr="006D1CE7">
        <w:rPr>
          <w:color w:val="auto"/>
          <w:sz w:val="28"/>
          <w:szCs w:val="28"/>
        </w:rPr>
        <w:t>Відповідальність за повноту й своєчасність розміщення інформації про освітні програми (проект освітньої програми) на офіційному веб-сайті ОНМедУ несуть керівники проектних груп (гаранти освітніх програм).</w:t>
      </w:r>
    </w:p>
    <w:p w14:paraId="080FC6CB" w14:textId="77777777" w:rsidR="006151B6" w:rsidRPr="006D1CE7" w:rsidRDefault="006151B6" w:rsidP="006151B6">
      <w:pPr>
        <w:pStyle w:val="20"/>
        <w:shd w:val="clear" w:color="auto" w:fill="auto"/>
        <w:tabs>
          <w:tab w:val="left" w:pos="918"/>
        </w:tabs>
        <w:spacing w:line="276" w:lineRule="auto"/>
        <w:rPr>
          <w:color w:val="auto"/>
          <w:sz w:val="28"/>
          <w:szCs w:val="28"/>
        </w:rPr>
      </w:pPr>
    </w:p>
    <w:p w14:paraId="785AF591" w14:textId="216F7588" w:rsidR="0063537D" w:rsidRPr="00C30AC7" w:rsidRDefault="001D4EDC" w:rsidP="00C30AC7">
      <w:pPr>
        <w:pStyle w:val="10"/>
        <w:keepNext/>
        <w:keepLines/>
        <w:numPr>
          <w:ilvl w:val="0"/>
          <w:numId w:val="17"/>
        </w:numPr>
        <w:shd w:val="clear" w:color="auto" w:fill="auto"/>
        <w:tabs>
          <w:tab w:val="left" w:pos="2687"/>
        </w:tabs>
        <w:spacing w:line="276" w:lineRule="auto"/>
        <w:jc w:val="center"/>
        <w:rPr>
          <w:color w:val="auto"/>
          <w:sz w:val="28"/>
          <w:szCs w:val="28"/>
        </w:rPr>
      </w:pPr>
      <w:bookmarkStart w:id="1" w:name="bookmark1"/>
      <w:r w:rsidRPr="00C30AC7">
        <w:rPr>
          <w:color w:val="auto"/>
          <w:sz w:val="28"/>
          <w:szCs w:val="28"/>
        </w:rPr>
        <w:t>Проектн</w:t>
      </w:r>
      <w:r w:rsidR="00C30AC7" w:rsidRPr="00C30AC7">
        <w:rPr>
          <w:color w:val="auto"/>
          <w:sz w:val="28"/>
          <w:szCs w:val="28"/>
        </w:rPr>
        <w:t xml:space="preserve">а та </w:t>
      </w:r>
      <w:r w:rsidRPr="00C30AC7">
        <w:rPr>
          <w:color w:val="auto"/>
          <w:sz w:val="28"/>
          <w:szCs w:val="28"/>
        </w:rPr>
        <w:t>робоча група з</w:t>
      </w:r>
      <w:bookmarkEnd w:id="1"/>
      <w:r w:rsidR="00C30AC7">
        <w:rPr>
          <w:color w:val="auto"/>
          <w:sz w:val="28"/>
          <w:szCs w:val="28"/>
        </w:rPr>
        <w:t xml:space="preserve"> освітньої програми</w:t>
      </w:r>
    </w:p>
    <w:p w14:paraId="0B68F3FE" w14:textId="318D2A46" w:rsidR="00A63ACB" w:rsidRPr="006D1CE7" w:rsidRDefault="001D4EDC" w:rsidP="00A63ACB">
      <w:pPr>
        <w:pStyle w:val="20"/>
        <w:numPr>
          <w:ilvl w:val="1"/>
          <w:numId w:val="17"/>
        </w:numPr>
        <w:shd w:val="clear" w:color="auto" w:fill="auto"/>
        <w:tabs>
          <w:tab w:val="left" w:pos="1234"/>
          <w:tab w:val="left" w:pos="4718"/>
        </w:tabs>
        <w:spacing w:line="276" w:lineRule="auto"/>
        <w:ind w:left="0" w:firstLine="0"/>
        <w:rPr>
          <w:color w:val="auto"/>
          <w:sz w:val="28"/>
          <w:szCs w:val="28"/>
        </w:rPr>
      </w:pPr>
      <w:r w:rsidRPr="006D1CE7">
        <w:rPr>
          <w:color w:val="auto"/>
          <w:sz w:val="28"/>
          <w:szCs w:val="28"/>
        </w:rPr>
        <w:t xml:space="preserve">Проектна група освітньої програми в межах відповідної спеціальності (далі - проектна група) </w:t>
      </w:r>
      <w:r w:rsidR="006151B6" w:rsidRPr="006D1CE7">
        <w:rPr>
          <w:color w:val="auto"/>
          <w:sz w:val="28"/>
          <w:szCs w:val="28"/>
        </w:rPr>
        <w:t>–</w:t>
      </w:r>
      <w:r w:rsidRPr="006D1CE7">
        <w:rPr>
          <w:color w:val="auto"/>
          <w:sz w:val="28"/>
          <w:szCs w:val="28"/>
        </w:rPr>
        <w:t xml:space="preserve"> група</w:t>
      </w:r>
      <w:r w:rsidR="006151B6" w:rsidRPr="006D1CE7">
        <w:rPr>
          <w:color w:val="auto"/>
          <w:sz w:val="28"/>
          <w:szCs w:val="28"/>
        </w:rPr>
        <w:t xml:space="preserve"> </w:t>
      </w:r>
      <w:r w:rsidRPr="006D1CE7">
        <w:rPr>
          <w:color w:val="auto"/>
          <w:sz w:val="28"/>
          <w:szCs w:val="28"/>
        </w:rPr>
        <w:t>науково-педагогічних та/або наукових працівників, які працюють в ОНМедУ за основним місцем роботи та мають кваліфікацію відповідно до спеціальності, і не входять (входили) до жодної проектної групи в поточному семестрі (крім проектної групи з цієї ж спеціальності), склад якої призначається наказом ректора ОНМедУ і відповідає за розроблення, затвердження</w:t>
      </w:r>
      <w:r w:rsidR="00C30AC7">
        <w:rPr>
          <w:color w:val="auto"/>
          <w:sz w:val="28"/>
          <w:szCs w:val="28"/>
        </w:rPr>
        <w:t xml:space="preserve"> </w:t>
      </w:r>
      <w:r w:rsidRPr="006D1CE7">
        <w:rPr>
          <w:color w:val="auto"/>
          <w:sz w:val="28"/>
          <w:szCs w:val="28"/>
        </w:rPr>
        <w:t>освітньої програми відповідно до вимог законодавства.</w:t>
      </w:r>
      <w:r w:rsidR="00A63ACB" w:rsidRPr="006D1CE7">
        <w:rPr>
          <w:color w:val="auto"/>
          <w:sz w:val="28"/>
          <w:szCs w:val="28"/>
        </w:rPr>
        <w:t xml:space="preserve"> </w:t>
      </w:r>
      <w:r w:rsidR="00F165C9" w:rsidRPr="00F165C9">
        <w:rPr>
          <w:color w:val="auto"/>
          <w:sz w:val="28"/>
          <w:szCs w:val="28"/>
        </w:rPr>
        <w:t>Склад науково-педагогічних, педагогічних та наукових працівників, які мають освітню та/або професійну кваліфікацію, відповідну освітній програмі, повинен бути не менш як три особи, які мають науковий ступінь та/або вчене звання та працюють у закладі освіти за основним місцем роботи.</w:t>
      </w:r>
    </w:p>
    <w:p w14:paraId="69170319" w14:textId="77777777" w:rsidR="00A63ACB" w:rsidRPr="006D1CE7" w:rsidRDefault="001D4EDC" w:rsidP="00A63ACB">
      <w:pPr>
        <w:pStyle w:val="20"/>
        <w:numPr>
          <w:ilvl w:val="1"/>
          <w:numId w:val="17"/>
        </w:numPr>
        <w:shd w:val="clear" w:color="auto" w:fill="auto"/>
        <w:tabs>
          <w:tab w:val="left" w:pos="1254"/>
          <w:tab w:val="left" w:pos="4718"/>
        </w:tabs>
        <w:spacing w:line="276" w:lineRule="auto"/>
        <w:ind w:left="0" w:firstLine="0"/>
        <w:rPr>
          <w:color w:val="auto"/>
          <w:sz w:val="28"/>
          <w:szCs w:val="28"/>
        </w:rPr>
      </w:pPr>
      <w:r w:rsidRPr="006D1CE7">
        <w:rPr>
          <w:color w:val="auto"/>
          <w:sz w:val="28"/>
          <w:szCs w:val="28"/>
        </w:rPr>
        <w:t>Керівником проектної групи (гарантом освітньої програми) призначається один з її членів, який має науковий ступінь і стаж науково - педагогічної роботи не менш як десять років.</w:t>
      </w:r>
    </w:p>
    <w:p w14:paraId="302795BB" w14:textId="0A7B9C8A" w:rsidR="00A63ACB" w:rsidRPr="006D1CE7" w:rsidRDefault="001D4EDC" w:rsidP="00A63ACB">
      <w:pPr>
        <w:pStyle w:val="20"/>
        <w:numPr>
          <w:ilvl w:val="1"/>
          <w:numId w:val="17"/>
        </w:numPr>
        <w:shd w:val="clear" w:color="auto" w:fill="auto"/>
        <w:tabs>
          <w:tab w:val="left" w:pos="1254"/>
          <w:tab w:val="left" w:pos="4718"/>
        </w:tabs>
        <w:spacing w:line="276" w:lineRule="auto"/>
        <w:ind w:left="0" w:firstLine="0"/>
        <w:rPr>
          <w:color w:val="auto"/>
          <w:sz w:val="28"/>
          <w:szCs w:val="28"/>
        </w:rPr>
      </w:pPr>
      <w:r w:rsidRPr="006D1CE7">
        <w:rPr>
          <w:color w:val="auto"/>
          <w:sz w:val="28"/>
          <w:szCs w:val="28"/>
        </w:rPr>
        <w:t xml:space="preserve">Кваліфікації керівника та членів проектної групи повинні відповідати ліцензійним умовам згідно </w:t>
      </w:r>
      <w:r w:rsidR="00C30AC7">
        <w:rPr>
          <w:color w:val="auto"/>
          <w:sz w:val="28"/>
          <w:szCs w:val="28"/>
        </w:rPr>
        <w:t xml:space="preserve">з </w:t>
      </w:r>
      <w:r w:rsidRPr="006D1CE7">
        <w:rPr>
          <w:color w:val="auto"/>
          <w:sz w:val="28"/>
          <w:szCs w:val="28"/>
        </w:rPr>
        <w:t>законодавств</w:t>
      </w:r>
      <w:r w:rsidR="00C30AC7">
        <w:rPr>
          <w:color w:val="auto"/>
          <w:sz w:val="28"/>
          <w:szCs w:val="28"/>
        </w:rPr>
        <w:t>ом</w:t>
      </w:r>
      <w:r w:rsidRPr="006D1CE7">
        <w:rPr>
          <w:color w:val="auto"/>
          <w:sz w:val="28"/>
          <w:szCs w:val="28"/>
        </w:rPr>
        <w:t>.</w:t>
      </w:r>
    </w:p>
    <w:p w14:paraId="68D1F1C8" w14:textId="77777777" w:rsidR="00A63ACB" w:rsidRPr="006D1CE7" w:rsidRDefault="001D4EDC" w:rsidP="00A63ACB">
      <w:pPr>
        <w:pStyle w:val="20"/>
        <w:numPr>
          <w:ilvl w:val="1"/>
          <w:numId w:val="17"/>
        </w:numPr>
        <w:shd w:val="clear" w:color="auto" w:fill="auto"/>
        <w:tabs>
          <w:tab w:val="left" w:pos="1239"/>
          <w:tab w:val="left" w:pos="4718"/>
        </w:tabs>
        <w:spacing w:line="276" w:lineRule="auto"/>
        <w:ind w:left="0" w:firstLine="0"/>
        <w:rPr>
          <w:color w:val="auto"/>
          <w:sz w:val="28"/>
          <w:szCs w:val="28"/>
        </w:rPr>
      </w:pPr>
      <w:r w:rsidRPr="006D1CE7">
        <w:rPr>
          <w:color w:val="auto"/>
          <w:sz w:val="28"/>
          <w:szCs w:val="28"/>
        </w:rPr>
        <w:lastRenderedPageBreak/>
        <w:t>Керівник проектної групи (гарант освітньої програми) не може одночасно керувати іншими проектними групами.</w:t>
      </w:r>
    </w:p>
    <w:p w14:paraId="785AF597" w14:textId="6B2440AC" w:rsidR="0063537D" w:rsidRPr="006D1CE7" w:rsidRDefault="001D4EDC" w:rsidP="00A63ACB">
      <w:pPr>
        <w:pStyle w:val="20"/>
        <w:numPr>
          <w:ilvl w:val="1"/>
          <w:numId w:val="17"/>
        </w:numPr>
        <w:shd w:val="clear" w:color="auto" w:fill="auto"/>
        <w:tabs>
          <w:tab w:val="left" w:pos="1239"/>
          <w:tab w:val="left" w:pos="4718"/>
        </w:tabs>
        <w:spacing w:line="276" w:lineRule="auto"/>
        <w:ind w:left="0" w:firstLine="0"/>
        <w:rPr>
          <w:color w:val="auto"/>
          <w:sz w:val="28"/>
          <w:szCs w:val="28"/>
        </w:rPr>
      </w:pPr>
      <w:r w:rsidRPr="006D1CE7">
        <w:rPr>
          <w:color w:val="auto"/>
          <w:sz w:val="28"/>
          <w:szCs w:val="28"/>
        </w:rPr>
        <w:t>Залежно від рівня освіти до складу проектної групи встановлюються додаткові вимоги:</w:t>
      </w:r>
    </w:p>
    <w:p w14:paraId="785AF598" w14:textId="77777777" w:rsidR="0063537D" w:rsidRPr="006D1CE7" w:rsidRDefault="001D4EDC" w:rsidP="00A63ACB">
      <w:pPr>
        <w:pStyle w:val="20"/>
        <w:numPr>
          <w:ilvl w:val="0"/>
          <w:numId w:val="20"/>
        </w:numPr>
        <w:shd w:val="clear" w:color="auto" w:fill="auto"/>
        <w:tabs>
          <w:tab w:val="left" w:pos="922"/>
        </w:tabs>
        <w:spacing w:line="276" w:lineRule="auto"/>
        <w:rPr>
          <w:color w:val="auto"/>
          <w:sz w:val="28"/>
          <w:szCs w:val="28"/>
        </w:rPr>
      </w:pPr>
      <w:r w:rsidRPr="006D1CE7">
        <w:rPr>
          <w:color w:val="auto"/>
          <w:sz w:val="28"/>
          <w:szCs w:val="28"/>
        </w:rPr>
        <w:t>для освітнього ступеня магістра у складі повинні бути не менш як три особи, які мають науковий ступінь та вчене звання, з них один доктор наук та/або професор;</w:t>
      </w:r>
    </w:p>
    <w:p w14:paraId="785AF599" w14:textId="77777777" w:rsidR="0063537D" w:rsidRPr="006D1CE7" w:rsidRDefault="001D4EDC" w:rsidP="00A63ACB">
      <w:pPr>
        <w:pStyle w:val="20"/>
        <w:numPr>
          <w:ilvl w:val="0"/>
          <w:numId w:val="20"/>
        </w:numPr>
        <w:shd w:val="clear" w:color="auto" w:fill="auto"/>
        <w:tabs>
          <w:tab w:val="left" w:pos="922"/>
        </w:tabs>
        <w:spacing w:line="276" w:lineRule="auto"/>
        <w:rPr>
          <w:color w:val="auto"/>
          <w:sz w:val="28"/>
          <w:szCs w:val="28"/>
        </w:rPr>
      </w:pPr>
      <w:r w:rsidRPr="006D1CE7">
        <w:rPr>
          <w:color w:val="auto"/>
          <w:sz w:val="28"/>
          <w:szCs w:val="28"/>
        </w:rPr>
        <w:t xml:space="preserve">для </w:t>
      </w:r>
      <w:proofErr w:type="spellStart"/>
      <w:r w:rsidRPr="006D1CE7">
        <w:rPr>
          <w:color w:val="auto"/>
          <w:sz w:val="28"/>
          <w:szCs w:val="28"/>
        </w:rPr>
        <w:t>освітньо</w:t>
      </w:r>
      <w:proofErr w:type="spellEnd"/>
      <w:r w:rsidRPr="006D1CE7">
        <w:rPr>
          <w:color w:val="auto"/>
          <w:sz w:val="28"/>
          <w:szCs w:val="28"/>
        </w:rPr>
        <w:t>-наукового ступеня доктора філософії у складі повинні бути не менш як три особи, які мають науковий ступінь та вчене звання, з них не менше двох докторів наук та/або професорів.</w:t>
      </w:r>
    </w:p>
    <w:p w14:paraId="29E73DD6" w14:textId="77777777" w:rsidR="00A63ACB" w:rsidRPr="006D1CE7" w:rsidRDefault="001D4EDC" w:rsidP="00A63ACB">
      <w:pPr>
        <w:pStyle w:val="20"/>
        <w:numPr>
          <w:ilvl w:val="1"/>
          <w:numId w:val="17"/>
        </w:numPr>
        <w:shd w:val="clear" w:color="auto" w:fill="auto"/>
        <w:tabs>
          <w:tab w:val="left" w:pos="1239"/>
        </w:tabs>
        <w:spacing w:line="276" w:lineRule="auto"/>
        <w:ind w:left="0" w:firstLine="0"/>
        <w:rPr>
          <w:color w:val="auto"/>
          <w:sz w:val="28"/>
          <w:szCs w:val="28"/>
        </w:rPr>
      </w:pPr>
      <w:r w:rsidRPr="006D1CE7">
        <w:rPr>
          <w:color w:val="auto"/>
          <w:sz w:val="28"/>
          <w:szCs w:val="28"/>
        </w:rPr>
        <w:t xml:space="preserve">У разі провадження підготовки іноземців та осіб без громадянства один із членів проектної групи повинен володіти англійською мовою на рівні </w:t>
      </w:r>
      <w:proofErr w:type="spellStart"/>
      <w:r w:rsidRPr="006D1CE7">
        <w:rPr>
          <w:color w:val="auto"/>
          <w:sz w:val="28"/>
          <w:szCs w:val="28"/>
        </w:rPr>
        <w:t>В2</w:t>
      </w:r>
      <w:proofErr w:type="spellEnd"/>
      <w:r w:rsidRPr="006D1CE7">
        <w:rPr>
          <w:color w:val="auto"/>
          <w:sz w:val="28"/>
          <w:szCs w:val="28"/>
        </w:rPr>
        <w:t xml:space="preserve"> за Загальноєвропейськими рекомендаціями з </w:t>
      </w:r>
      <w:proofErr w:type="spellStart"/>
      <w:r w:rsidRPr="006D1CE7">
        <w:rPr>
          <w:color w:val="auto"/>
          <w:sz w:val="28"/>
          <w:szCs w:val="28"/>
        </w:rPr>
        <w:t>мовної</w:t>
      </w:r>
      <w:proofErr w:type="spellEnd"/>
      <w:r w:rsidRPr="006D1CE7">
        <w:rPr>
          <w:color w:val="auto"/>
          <w:sz w:val="28"/>
          <w:szCs w:val="28"/>
        </w:rPr>
        <w:t xml:space="preserve"> освіти або кваліфікаційними документами (диплом про вищу освіту, науковий ступінь), що пов’язані з використанням зазначеної мови.</w:t>
      </w:r>
    </w:p>
    <w:p w14:paraId="194B3ED4" w14:textId="77777777" w:rsidR="00952BE8" w:rsidRPr="006D1CE7" w:rsidRDefault="00A63ACB" w:rsidP="00952BE8">
      <w:pPr>
        <w:pStyle w:val="20"/>
        <w:numPr>
          <w:ilvl w:val="1"/>
          <w:numId w:val="17"/>
        </w:numPr>
        <w:shd w:val="clear" w:color="auto" w:fill="auto"/>
        <w:tabs>
          <w:tab w:val="left" w:pos="1239"/>
        </w:tabs>
        <w:spacing w:line="276" w:lineRule="auto"/>
        <w:ind w:left="0" w:firstLine="0"/>
        <w:rPr>
          <w:color w:val="auto"/>
          <w:sz w:val="28"/>
          <w:szCs w:val="28"/>
        </w:rPr>
      </w:pPr>
      <w:r w:rsidRPr="006D1CE7">
        <w:rPr>
          <w:color w:val="auto"/>
          <w:sz w:val="28"/>
          <w:szCs w:val="28"/>
        </w:rPr>
        <w:t xml:space="preserve"> </w:t>
      </w:r>
      <w:r w:rsidR="001D4EDC" w:rsidRPr="006D1CE7">
        <w:rPr>
          <w:color w:val="auto"/>
          <w:sz w:val="28"/>
          <w:szCs w:val="28"/>
        </w:rPr>
        <w:t>Робоча група зі спеціальності - група науково- педагогічних та/або наукових працівників, які входять до складу проектних груп освітніх програм в межах відповідної спеціальності за всіма рівнями вищої освіти, за якими здійснюється підготовка фахівців в ОНМедУ, склад якої призначається наказом ректора і відповідає за організацію роботи та взаємодію всіх проектних груп в межах спеціальності, а також розгляд та обговорення проектів освітніх програм, які надаються проектними групами.</w:t>
      </w:r>
      <w:r w:rsidR="00952BE8" w:rsidRPr="006D1CE7">
        <w:rPr>
          <w:color w:val="auto"/>
          <w:sz w:val="28"/>
          <w:szCs w:val="28"/>
        </w:rPr>
        <w:t xml:space="preserve"> </w:t>
      </w:r>
    </w:p>
    <w:p w14:paraId="683A7F66" w14:textId="23D6A104" w:rsidR="00952BE8" w:rsidRPr="006D1CE7" w:rsidRDefault="001D4EDC" w:rsidP="00952BE8">
      <w:pPr>
        <w:pStyle w:val="20"/>
        <w:numPr>
          <w:ilvl w:val="1"/>
          <w:numId w:val="17"/>
        </w:numPr>
        <w:shd w:val="clear" w:color="auto" w:fill="auto"/>
        <w:tabs>
          <w:tab w:val="left" w:pos="1239"/>
        </w:tabs>
        <w:spacing w:line="276" w:lineRule="auto"/>
        <w:ind w:left="0" w:firstLine="0"/>
        <w:rPr>
          <w:color w:val="auto"/>
          <w:sz w:val="28"/>
          <w:szCs w:val="28"/>
        </w:rPr>
      </w:pPr>
      <w:r w:rsidRPr="006D1CE7">
        <w:rPr>
          <w:color w:val="auto"/>
          <w:sz w:val="28"/>
          <w:szCs w:val="28"/>
        </w:rPr>
        <w:t>За організацію роботи робочої групи відповідає керівництво факультету за відповідною спеціальністю</w:t>
      </w:r>
      <w:r w:rsidR="00952BE8" w:rsidRPr="006D1CE7">
        <w:rPr>
          <w:color w:val="auto"/>
          <w:sz w:val="28"/>
          <w:szCs w:val="28"/>
        </w:rPr>
        <w:t>, навчально-методичний відділ та сектор забезпечення якості освіти ОНМедУ.</w:t>
      </w:r>
    </w:p>
    <w:p w14:paraId="785AF5A1" w14:textId="5496AB0A" w:rsidR="0063537D" w:rsidRPr="006D1CE7" w:rsidRDefault="0063537D" w:rsidP="00952BE8">
      <w:pPr>
        <w:pStyle w:val="20"/>
        <w:shd w:val="clear" w:color="auto" w:fill="auto"/>
        <w:tabs>
          <w:tab w:val="left" w:pos="1590"/>
        </w:tabs>
        <w:spacing w:line="276" w:lineRule="auto"/>
        <w:rPr>
          <w:color w:val="auto"/>
          <w:sz w:val="28"/>
          <w:szCs w:val="28"/>
        </w:rPr>
      </w:pPr>
    </w:p>
    <w:p w14:paraId="785AF5A2" w14:textId="6F1BFCAC" w:rsidR="0063537D" w:rsidRDefault="001D4EDC" w:rsidP="00952BE8">
      <w:pPr>
        <w:pStyle w:val="10"/>
        <w:keepNext/>
        <w:keepLines/>
        <w:numPr>
          <w:ilvl w:val="0"/>
          <w:numId w:val="17"/>
        </w:numPr>
        <w:shd w:val="clear" w:color="auto" w:fill="auto"/>
        <w:tabs>
          <w:tab w:val="left" w:pos="1567"/>
        </w:tabs>
        <w:spacing w:line="276" w:lineRule="auto"/>
        <w:jc w:val="center"/>
        <w:rPr>
          <w:color w:val="auto"/>
          <w:sz w:val="28"/>
          <w:szCs w:val="28"/>
        </w:rPr>
      </w:pPr>
      <w:bookmarkStart w:id="2" w:name="bookmark2"/>
      <w:r w:rsidRPr="006D1CE7">
        <w:rPr>
          <w:color w:val="auto"/>
          <w:sz w:val="28"/>
          <w:szCs w:val="28"/>
        </w:rPr>
        <w:t>Порядок розробки та запровадження освітніх програм</w:t>
      </w:r>
      <w:bookmarkEnd w:id="2"/>
    </w:p>
    <w:p w14:paraId="377A61D4" w14:textId="77777777" w:rsidR="0022147C" w:rsidRPr="0022147C" w:rsidRDefault="0022147C" w:rsidP="0022147C">
      <w:pPr>
        <w:pStyle w:val="20"/>
        <w:numPr>
          <w:ilvl w:val="1"/>
          <w:numId w:val="31"/>
        </w:numPr>
        <w:shd w:val="clear" w:color="auto" w:fill="auto"/>
        <w:tabs>
          <w:tab w:val="left" w:pos="946"/>
        </w:tabs>
        <w:spacing w:line="276" w:lineRule="auto"/>
      </w:pPr>
      <w:r w:rsidRPr="0022147C">
        <w:rPr>
          <w:color w:val="auto"/>
          <w:sz w:val="28"/>
          <w:szCs w:val="28"/>
        </w:rPr>
        <w:t>Запровадженню нової освітньої програми передує аналіз та оцінювання доцільності її запровадження, який проводиться ініціативною групою. До складу ініціативної групи можуть входити: здобувачі вищої освіти, представники органів студентського самоврядування та ради молодих вчених, випускники, роботодавці, академічна спільнота та інші заінтересовані особи.</w:t>
      </w:r>
    </w:p>
    <w:p w14:paraId="6D07D69B" w14:textId="77777777" w:rsidR="0022147C" w:rsidRPr="006D1CE7" w:rsidRDefault="0022147C" w:rsidP="0022147C">
      <w:pPr>
        <w:pStyle w:val="20"/>
        <w:numPr>
          <w:ilvl w:val="1"/>
          <w:numId w:val="31"/>
        </w:numPr>
        <w:shd w:val="clear" w:color="auto" w:fill="auto"/>
        <w:tabs>
          <w:tab w:val="left" w:pos="1260"/>
        </w:tabs>
        <w:spacing w:line="276" w:lineRule="auto"/>
        <w:rPr>
          <w:color w:val="auto"/>
          <w:sz w:val="28"/>
          <w:szCs w:val="28"/>
        </w:rPr>
      </w:pPr>
      <w:r w:rsidRPr="006D1CE7">
        <w:rPr>
          <w:color w:val="auto"/>
          <w:sz w:val="28"/>
          <w:szCs w:val="28"/>
        </w:rPr>
        <w:t xml:space="preserve">За результатами аналізу та оцінювання діяльності запровадження освітньої програми ініціативна група звертається до керівництва факультету, на базі якого планується реалізація цієї програми, з обґрунтованим клопотанням про розгляд питання на Вченій раді цього факультету щодо створення </w:t>
      </w:r>
      <w:r>
        <w:rPr>
          <w:color w:val="auto"/>
          <w:sz w:val="28"/>
          <w:szCs w:val="28"/>
        </w:rPr>
        <w:t>проектної</w:t>
      </w:r>
      <w:r w:rsidRPr="006D1CE7">
        <w:rPr>
          <w:color w:val="auto"/>
          <w:sz w:val="28"/>
          <w:szCs w:val="28"/>
        </w:rPr>
        <w:t xml:space="preserve"> групи та запровадження відповідної освітньої програми.</w:t>
      </w:r>
    </w:p>
    <w:p w14:paraId="1E0D650B" w14:textId="77777777" w:rsidR="0022147C" w:rsidRDefault="00677161" w:rsidP="0022147C">
      <w:pPr>
        <w:pStyle w:val="20"/>
        <w:numPr>
          <w:ilvl w:val="1"/>
          <w:numId w:val="31"/>
        </w:numPr>
        <w:shd w:val="clear" w:color="auto" w:fill="auto"/>
        <w:tabs>
          <w:tab w:val="left" w:pos="946"/>
        </w:tabs>
        <w:spacing w:line="276" w:lineRule="auto"/>
      </w:pPr>
      <w:r>
        <w:t xml:space="preserve">Розроблення нових освітніх програм в </w:t>
      </w:r>
      <w:r>
        <w:t xml:space="preserve">ОНМедУ </w:t>
      </w:r>
      <w:r>
        <w:t xml:space="preserve">здійснюється за дорученням Ректора відповідно до мотивованого подання з боку зацікавлених сторін: адміністрації </w:t>
      </w:r>
      <w:r>
        <w:lastRenderedPageBreak/>
        <w:t>університету, ініціативної групи з числа штатних науково-педагогічних (педагогічних) працівників університету, здобувачів освіти, випускників та роботодавців, представників органів державної влади та місцевого самоврядування, інших стейк</w:t>
      </w:r>
      <w:r w:rsidR="0022147C">
        <w:t>х</w:t>
      </w:r>
      <w:r>
        <w:t xml:space="preserve">олдерів. </w:t>
      </w:r>
    </w:p>
    <w:p w14:paraId="09B265CF" w14:textId="77777777" w:rsidR="0022147C" w:rsidRDefault="00677161" w:rsidP="0022147C">
      <w:pPr>
        <w:pStyle w:val="20"/>
        <w:numPr>
          <w:ilvl w:val="1"/>
          <w:numId w:val="31"/>
        </w:numPr>
        <w:shd w:val="clear" w:color="auto" w:fill="auto"/>
        <w:tabs>
          <w:tab w:val="left" w:pos="946"/>
        </w:tabs>
        <w:spacing w:line="276" w:lineRule="auto"/>
      </w:pPr>
      <w:r>
        <w:t xml:space="preserve">Зміни у персональному складі </w:t>
      </w:r>
      <w:r w:rsidR="0022147C">
        <w:t>проектної</w:t>
      </w:r>
      <w:r>
        <w:t xml:space="preserve"> групи здійснюються за наказом Ректора за поданням керівника структурного підрозділу, декана базового факультету з урахуванням пропозицій кафедри (кафедр), відповідальної за розробку цієї освітньої програми. </w:t>
      </w:r>
    </w:p>
    <w:p w14:paraId="402740C2" w14:textId="77777777" w:rsidR="0022147C" w:rsidRDefault="00677161" w:rsidP="0022147C">
      <w:pPr>
        <w:pStyle w:val="20"/>
        <w:numPr>
          <w:ilvl w:val="1"/>
          <w:numId w:val="31"/>
        </w:numPr>
        <w:shd w:val="clear" w:color="auto" w:fill="auto"/>
        <w:tabs>
          <w:tab w:val="left" w:pos="946"/>
        </w:tabs>
        <w:spacing w:line="276" w:lineRule="auto"/>
      </w:pPr>
      <w:r>
        <w:t xml:space="preserve">Підставою для зміни персонального складу </w:t>
      </w:r>
      <w:r w:rsidR="0022147C">
        <w:t>проектної</w:t>
      </w:r>
      <w:r>
        <w:t xml:space="preserve"> групи є наступні обставини: </w:t>
      </w:r>
    </w:p>
    <w:p w14:paraId="02299646" w14:textId="77777777" w:rsidR="0022147C" w:rsidRDefault="00677161" w:rsidP="0022147C">
      <w:pPr>
        <w:pStyle w:val="20"/>
        <w:numPr>
          <w:ilvl w:val="0"/>
          <w:numId w:val="32"/>
        </w:numPr>
        <w:shd w:val="clear" w:color="auto" w:fill="auto"/>
        <w:tabs>
          <w:tab w:val="left" w:pos="946"/>
        </w:tabs>
        <w:spacing w:line="276" w:lineRule="auto"/>
      </w:pPr>
      <w:r>
        <w:t xml:space="preserve">зміни у кадровому складі науково-педагогічних (педагогічних) працівників </w:t>
      </w:r>
      <w:r w:rsidR="0022147C">
        <w:t>ОНМедУ</w:t>
      </w:r>
      <w:r>
        <w:t xml:space="preserve">; </w:t>
      </w:r>
    </w:p>
    <w:p w14:paraId="62D5C80B" w14:textId="77777777" w:rsidR="0022147C" w:rsidRDefault="00677161" w:rsidP="0022147C">
      <w:pPr>
        <w:pStyle w:val="20"/>
        <w:numPr>
          <w:ilvl w:val="0"/>
          <w:numId w:val="32"/>
        </w:numPr>
        <w:shd w:val="clear" w:color="auto" w:fill="auto"/>
        <w:tabs>
          <w:tab w:val="left" w:pos="946"/>
        </w:tabs>
        <w:spacing w:line="276" w:lineRule="auto"/>
      </w:pPr>
      <w:r>
        <w:t xml:space="preserve">ініціатива керівника </w:t>
      </w:r>
      <w:r w:rsidR="0022147C">
        <w:t>проектної</w:t>
      </w:r>
      <w:r>
        <w:t xml:space="preserve"> групи; </w:t>
      </w:r>
    </w:p>
    <w:p w14:paraId="425F7D8A" w14:textId="77777777" w:rsidR="0022147C" w:rsidRDefault="00677161" w:rsidP="0022147C">
      <w:pPr>
        <w:pStyle w:val="20"/>
        <w:numPr>
          <w:ilvl w:val="0"/>
          <w:numId w:val="32"/>
        </w:numPr>
        <w:shd w:val="clear" w:color="auto" w:fill="auto"/>
        <w:tabs>
          <w:tab w:val="left" w:pos="946"/>
        </w:tabs>
        <w:spacing w:line="276" w:lineRule="auto"/>
      </w:pPr>
      <w:r>
        <w:t xml:space="preserve">власне бажання членів </w:t>
      </w:r>
      <w:r w:rsidR="0022147C">
        <w:t>проектної</w:t>
      </w:r>
      <w:r>
        <w:t xml:space="preserve"> групи; </w:t>
      </w:r>
    </w:p>
    <w:p w14:paraId="0C3690C3" w14:textId="77777777" w:rsidR="0022147C" w:rsidRDefault="00677161" w:rsidP="0022147C">
      <w:pPr>
        <w:pStyle w:val="20"/>
        <w:numPr>
          <w:ilvl w:val="0"/>
          <w:numId w:val="32"/>
        </w:numPr>
        <w:shd w:val="clear" w:color="auto" w:fill="auto"/>
        <w:tabs>
          <w:tab w:val="left" w:pos="946"/>
        </w:tabs>
        <w:spacing w:line="276" w:lineRule="auto"/>
      </w:pPr>
      <w:r>
        <w:t xml:space="preserve">інші об'єктивні обставини. </w:t>
      </w:r>
    </w:p>
    <w:p w14:paraId="6F1811D9" w14:textId="77777777" w:rsidR="0022147C" w:rsidRDefault="00677161" w:rsidP="0022147C">
      <w:pPr>
        <w:pStyle w:val="20"/>
        <w:numPr>
          <w:ilvl w:val="1"/>
          <w:numId w:val="31"/>
        </w:numPr>
        <w:shd w:val="clear" w:color="auto" w:fill="auto"/>
        <w:tabs>
          <w:tab w:val="left" w:pos="946"/>
        </w:tabs>
        <w:spacing w:line="276" w:lineRule="auto"/>
      </w:pPr>
      <w:r>
        <w:t xml:space="preserve">Керівник та члени </w:t>
      </w:r>
      <w:r w:rsidR="0022147C">
        <w:t>проектної</w:t>
      </w:r>
      <w:r>
        <w:t xml:space="preserve"> групи виконують свої функції в межах робочого часу науково-педагогічного або педагогічного працівника, що відмічається в їхніх індивідуальних планах викладача як організаційна робота та затверджується рішенням відповідної кафедри.</w:t>
      </w:r>
    </w:p>
    <w:p w14:paraId="555D653D" w14:textId="4A96B4F6" w:rsidR="0022147C" w:rsidRDefault="0022147C" w:rsidP="0022147C">
      <w:pPr>
        <w:pStyle w:val="20"/>
        <w:numPr>
          <w:ilvl w:val="1"/>
          <w:numId w:val="31"/>
        </w:numPr>
        <w:shd w:val="clear" w:color="auto" w:fill="auto"/>
        <w:tabs>
          <w:tab w:val="left" w:pos="946"/>
        </w:tabs>
        <w:spacing w:line="276" w:lineRule="auto"/>
      </w:pPr>
      <w:r>
        <w:t xml:space="preserve"> Проектна</w:t>
      </w:r>
      <w:r w:rsidR="00677161">
        <w:t xml:space="preserve"> група, за участю</w:t>
      </w:r>
      <w:r>
        <w:t xml:space="preserve"> навчального відділу, навчально-методичного відділу, сектора забезпечення якості освіти </w:t>
      </w:r>
      <w:r w:rsidR="00677161">
        <w:t>розробляє наступні документи:</w:t>
      </w:r>
    </w:p>
    <w:p w14:paraId="0D017342" w14:textId="77777777" w:rsidR="0022147C" w:rsidRDefault="00677161" w:rsidP="0022147C">
      <w:pPr>
        <w:pStyle w:val="20"/>
        <w:numPr>
          <w:ilvl w:val="0"/>
          <w:numId w:val="34"/>
        </w:numPr>
        <w:shd w:val="clear" w:color="auto" w:fill="auto"/>
        <w:tabs>
          <w:tab w:val="left" w:pos="946"/>
        </w:tabs>
        <w:spacing w:line="276" w:lineRule="auto"/>
      </w:pPr>
      <w:r>
        <w:t xml:space="preserve">опис освітньої програми згідно Додатку 1 цього Положення; </w:t>
      </w:r>
    </w:p>
    <w:p w14:paraId="6FF5CDBE" w14:textId="77777777" w:rsidR="0022147C" w:rsidRDefault="00677161" w:rsidP="0022147C">
      <w:pPr>
        <w:pStyle w:val="20"/>
        <w:numPr>
          <w:ilvl w:val="0"/>
          <w:numId w:val="34"/>
        </w:numPr>
        <w:shd w:val="clear" w:color="auto" w:fill="auto"/>
        <w:tabs>
          <w:tab w:val="left" w:pos="946"/>
        </w:tabs>
        <w:spacing w:line="276" w:lineRule="auto"/>
      </w:pPr>
      <w:r>
        <w:t xml:space="preserve">навчальний план підготовки здобувачів; </w:t>
      </w:r>
    </w:p>
    <w:p w14:paraId="0A3C256C" w14:textId="77777777" w:rsidR="0022147C" w:rsidRDefault="00677161" w:rsidP="0022147C">
      <w:pPr>
        <w:pStyle w:val="20"/>
        <w:numPr>
          <w:ilvl w:val="0"/>
          <w:numId w:val="34"/>
        </w:numPr>
        <w:shd w:val="clear" w:color="auto" w:fill="auto"/>
        <w:tabs>
          <w:tab w:val="left" w:pos="946"/>
        </w:tabs>
        <w:spacing w:line="276" w:lineRule="auto"/>
      </w:pPr>
      <w:r>
        <w:t xml:space="preserve">каталог дисциплін вільного вибору за освітньою програмою; </w:t>
      </w:r>
    </w:p>
    <w:p w14:paraId="2B30CD23" w14:textId="6BBB4467" w:rsidR="00677161" w:rsidRDefault="00677161" w:rsidP="0022147C">
      <w:pPr>
        <w:pStyle w:val="20"/>
        <w:numPr>
          <w:ilvl w:val="0"/>
          <w:numId w:val="34"/>
        </w:numPr>
        <w:shd w:val="clear" w:color="auto" w:fill="auto"/>
        <w:tabs>
          <w:tab w:val="left" w:pos="946"/>
        </w:tabs>
        <w:spacing w:line="276" w:lineRule="auto"/>
      </w:pPr>
      <w:r>
        <w:t>інформацію про кадровий склад науково-педагогічних працівників, яких планується залучити до викладання на цій освітній програмі, з обґрунтуванням їх відповідності освітньому компоненту згідно Додатку 2 цього Положення.</w:t>
      </w:r>
    </w:p>
    <w:p w14:paraId="36DBC40B" w14:textId="77777777" w:rsidR="0022147C" w:rsidRDefault="0022147C" w:rsidP="0022147C">
      <w:pPr>
        <w:pStyle w:val="20"/>
        <w:numPr>
          <w:ilvl w:val="1"/>
          <w:numId w:val="31"/>
        </w:numPr>
        <w:shd w:val="clear" w:color="auto" w:fill="auto"/>
        <w:tabs>
          <w:tab w:val="left" w:pos="946"/>
        </w:tabs>
        <w:spacing w:line="276" w:lineRule="auto"/>
      </w:pPr>
      <w:r>
        <w:t>Проектна</w:t>
      </w:r>
      <w:r w:rsidR="00677161">
        <w:t xml:space="preserve"> група розміщує </w:t>
      </w:r>
      <w:r>
        <w:t>проект</w:t>
      </w:r>
      <w:r w:rsidR="00677161">
        <w:t xml:space="preserve"> на офіційному сайті </w:t>
      </w:r>
      <w:r>
        <w:t xml:space="preserve">ОНМедУ </w:t>
      </w:r>
      <w:r w:rsidR="00677161">
        <w:t xml:space="preserve">для громадського обговорення, яке має тривати не менше 30 днів. В оприлюдненій інформації вказується дата розміщення </w:t>
      </w:r>
      <w:r>
        <w:t>проекту</w:t>
      </w:r>
      <w:r w:rsidR="00677161">
        <w:t xml:space="preserve">, дата завершення обговорення та контактна адреса, на яку мають надходити письмові рецензії на </w:t>
      </w:r>
      <w:r>
        <w:t>проект</w:t>
      </w:r>
      <w:r w:rsidR="00677161">
        <w:t xml:space="preserve"> освітньої програми, а також зауваження та побажання стосовно </w:t>
      </w:r>
      <w:r>
        <w:t>проекту</w:t>
      </w:r>
      <w:r w:rsidR="00677161">
        <w:t xml:space="preserve"> </w:t>
      </w:r>
      <w:proofErr w:type="spellStart"/>
      <w:r w:rsidR="00677161">
        <w:t>ОП</w:t>
      </w:r>
      <w:proofErr w:type="spellEnd"/>
      <w:r w:rsidR="00677161">
        <w:t xml:space="preserve">. </w:t>
      </w:r>
    </w:p>
    <w:p w14:paraId="22712CDA" w14:textId="6674E679" w:rsidR="0022147C" w:rsidRDefault="00677161" w:rsidP="0022147C">
      <w:pPr>
        <w:pStyle w:val="20"/>
        <w:numPr>
          <w:ilvl w:val="1"/>
          <w:numId w:val="31"/>
        </w:numPr>
        <w:shd w:val="clear" w:color="auto" w:fill="auto"/>
        <w:tabs>
          <w:tab w:val="left" w:pos="946"/>
        </w:tabs>
        <w:spacing w:line="276" w:lineRule="auto"/>
      </w:pPr>
      <w:r>
        <w:t xml:space="preserve">Під час громадського обговорення </w:t>
      </w:r>
      <w:r w:rsidR="0022147C">
        <w:t>проектна</w:t>
      </w:r>
      <w:r>
        <w:t xml:space="preserve"> група має право організувати відкриті зустрічі з усіма зацікавленими сторонами (роботодавцями, вступниками та їх батьками, науково-педагогічними працівниками, представниками органів державної влади та місцевого самоврядування) для обговорення </w:t>
      </w:r>
      <w:r w:rsidR="0022147C">
        <w:t>проекту</w:t>
      </w:r>
      <w:r>
        <w:t xml:space="preserve"> </w:t>
      </w:r>
      <w:proofErr w:type="spellStart"/>
      <w:r>
        <w:t>ОП.</w:t>
      </w:r>
      <w:proofErr w:type="spellEnd"/>
    </w:p>
    <w:p w14:paraId="14AF9CBF" w14:textId="77777777" w:rsidR="0022147C" w:rsidRDefault="00677161" w:rsidP="0022147C">
      <w:pPr>
        <w:pStyle w:val="20"/>
        <w:numPr>
          <w:ilvl w:val="1"/>
          <w:numId w:val="31"/>
        </w:numPr>
        <w:shd w:val="clear" w:color="auto" w:fill="auto"/>
        <w:tabs>
          <w:tab w:val="left" w:pos="946"/>
        </w:tabs>
        <w:spacing w:line="276" w:lineRule="auto"/>
      </w:pPr>
      <w:r>
        <w:t xml:space="preserve">Освітні програми, що передбачають присвоєння професійної кваліфікації з професій, для яких запроваджено додаткове регулювання, на певному рівні вищої освіти, підлягають ліцензуванню в установленому законодавством порядку. </w:t>
      </w:r>
    </w:p>
    <w:p w14:paraId="785AF5AD" w14:textId="21DBB091" w:rsidR="0063537D" w:rsidRPr="006D1CE7" w:rsidRDefault="001D4EDC" w:rsidP="0022147C">
      <w:pPr>
        <w:pStyle w:val="20"/>
        <w:numPr>
          <w:ilvl w:val="1"/>
          <w:numId w:val="31"/>
        </w:numPr>
        <w:shd w:val="clear" w:color="auto" w:fill="auto"/>
        <w:tabs>
          <w:tab w:val="left" w:pos="1247"/>
        </w:tabs>
        <w:spacing w:line="276" w:lineRule="auto"/>
        <w:rPr>
          <w:color w:val="auto"/>
          <w:sz w:val="28"/>
          <w:szCs w:val="28"/>
        </w:rPr>
      </w:pPr>
      <w:r w:rsidRPr="006D1CE7">
        <w:rPr>
          <w:color w:val="auto"/>
          <w:sz w:val="28"/>
          <w:szCs w:val="28"/>
        </w:rPr>
        <w:t xml:space="preserve">Під час громадського обговорення освітньої програми (змін до освітньої програми) на засіданні </w:t>
      </w:r>
      <w:r w:rsidR="00F165C9">
        <w:rPr>
          <w:color w:val="auto"/>
          <w:sz w:val="28"/>
          <w:szCs w:val="28"/>
        </w:rPr>
        <w:t>проектної</w:t>
      </w:r>
      <w:r w:rsidRPr="006D1CE7">
        <w:rPr>
          <w:color w:val="auto"/>
          <w:sz w:val="28"/>
          <w:szCs w:val="28"/>
        </w:rPr>
        <w:t xml:space="preserve"> групи</w:t>
      </w:r>
      <w:r w:rsidR="00737EB3">
        <w:rPr>
          <w:color w:val="auto"/>
          <w:sz w:val="28"/>
          <w:szCs w:val="28"/>
        </w:rPr>
        <w:t xml:space="preserve">, засіданнях кафедр, циклових комісій може проходити обговорення </w:t>
      </w:r>
      <w:r w:rsidRPr="006D1CE7">
        <w:rPr>
          <w:color w:val="auto"/>
          <w:sz w:val="28"/>
          <w:szCs w:val="28"/>
        </w:rPr>
        <w:t xml:space="preserve"> </w:t>
      </w:r>
      <w:r w:rsidR="00737EB3">
        <w:rPr>
          <w:color w:val="auto"/>
          <w:sz w:val="28"/>
          <w:szCs w:val="28"/>
        </w:rPr>
        <w:t>та</w:t>
      </w:r>
      <w:r w:rsidRPr="006D1CE7">
        <w:rPr>
          <w:color w:val="auto"/>
          <w:sz w:val="28"/>
          <w:szCs w:val="28"/>
        </w:rPr>
        <w:t xml:space="preserve"> узгодження:</w:t>
      </w:r>
    </w:p>
    <w:p w14:paraId="785AF5AE" w14:textId="77777777" w:rsidR="0063537D" w:rsidRPr="006D1CE7" w:rsidRDefault="001D4EDC" w:rsidP="00952BE8">
      <w:pPr>
        <w:pStyle w:val="20"/>
        <w:numPr>
          <w:ilvl w:val="0"/>
          <w:numId w:val="21"/>
        </w:numPr>
        <w:shd w:val="clear" w:color="auto" w:fill="auto"/>
        <w:tabs>
          <w:tab w:val="left" w:pos="960"/>
        </w:tabs>
        <w:spacing w:line="276" w:lineRule="auto"/>
        <w:rPr>
          <w:color w:val="auto"/>
          <w:sz w:val="28"/>
          <w:szCs w:val="28"/>
        </w:rPr>
      </w:pPr>
      <w:r w:rsidRPr="006D1CE7">
        <w:rPr>
          <w:color w:val="auto"/>
          <w:sz w:val="28"/>
          <w:szCs w:val="28"/>
        </w:rPr>
        <w:lastRenderedPageBreak/>
        <w:t>результатів навчання та програмних компетентностей;</w:t>
      </w:r>
    </w:p>
    <w:p w14:paraId="785AF5AF" w14:textId="77777777" w:rsidR="0063537D" w:rsidRPr="006D1CE7" w:rsidRDefault="001D4EDC" w:rsidP="00952BE8">
      <w:pPr>
        <w:pStyle w:val="20"/>
        <w:numPr>
          <w:ilvl w:val="0"/>
          <w:numId w:val="21"/>
        </w:numPr>
        <w:shd w:val="clear" w:color="auto" w:fill="auto"/>
        <w:tabs>
          <w:tab w:val="left" w:pos="960"/>
        </w:tabs>
        <w:spacing w:line="276" w:lineRule="auto"/>
        <w:rPr>
          <w:color w:val="auto"/>
          <w:sz w:val="28"/>
          <w:szCs w:val="28"/>
        </w:rPr>
      </w:pPr>
      <w:r w:rsidRPr="006D1CE7">
        <w:rPr>
          <w:color w:val="auto"/>
          <w:sz w:val="28"/>
          <w:szCs w:val="28"/>
        </w:rPr>
        <w:t>програмних результатів навчання з Національною рамкою кваліфікацій;</w:t>
      </w:r>
    </w:p>
    <w:p w14:paraId="785AF5B0" w14:textId="77777777" w:rsidR="0063537D" w:rsidRPr="006D1CE7" w:rsidRDefault="001D4EDC" w:rsidP="00952BE8">
      <w:pPr>
        <w:pStyle w:val="20"/>
        <w:numPr>
          <w:ilvl w:val="0"/>
          <w:numId w:val="21"/>
        </w:numPr>
        <w:shd w:val="clear" w:color="auto" w:fill="auto"/>
        <w:tabs>
          <w:tab w:val="left" w:pos="960"/>
        </w:tabs>
        <w:spacing w:line="276" w:lineRule="auto"/>
        <w:rPr>
          <w:color w:val="auto"/>
          <w:sz w:val="28"/>
          <w:szCs w:val="28"/>
        </w:rPr>
      </w:pPr>
      <w:r w:rsidRPr="006D1CE7">
        <w:rPr>
          <w:color w:val="auto"/>
          <w:sz w:val="28"/>
          <w:szCs w:val="28"/>
        </w:rPr>
        <w:t>програмних результатів навчання зі стандартами вищої освіти;</w:t>
      </w:r>
    </w:p>
    <w:p w14:paraId="785AF5B1" w14:textId="77777777" w:rsidR="0063537D" w:rsidRPr="006D1CE7" w:rsidRDefault="001D4EDC" w:rsidP="00952BE8">
      <w:pPr>
        <w:pStyle w:val="20"/>
        <w:numPr>
          <w:ilvl w:val="0"/>
          <w:numId w:val="21"/>
        </w:numPr>
        <w:shd w:val="clear" w:color="auto" w:fill="auto"/>
        <w:tabs>
          <w:tab w:val="left" w:pos="946"/>
        </w:tabs>
        <w:spacing w:line="276" w:lineRule="auto"/>
        <w:rPr>
          <w:color w:val="auto"/>
          <w:sz w:val="28"/>
          <w:szCs w:val="28"/>
        </w:rPr>
      </w:pPr>
      <w:r w:rsidRPr="006D1CE7">
        <w:rPr>
          <w:color w:val="auto"/>
          <w:sz w:val="28"/>
          <w:szCs w:val="28"/>
        </w:rPr>
        <w:t>результатів вивчення освітніх компонентів (навчальних дисциплін) з програмними результатами навчання;</w:t>
      </w:r>
    </w:p>
    <w:p w14:paraId="06F0C667" w14:textId="552EAABF" w:rsidR="00952BE8" w:rsidRPr="006D1CE7" w:rsidRDefault="001D4EDC" w:rsidP="00952BE8">
      <w:pPr>
        <w:pStyle w:val="20"/>
        <w:numPr>
          <w:ilvl w:val="0"/>
          <w:numId w:val="21"/>
        </w:numPr>
        <w:shd w:val="clear" w:color="auto" w:fill="auto"/>
        <w:tabs>
          <w:tab w:val="left" w:pos="946"/>
        </w:tabs>
        <w:spacing w:line="276" w:lineRule="auto"/>
        <w:rPr>
          <w:color w:val="auto"/>
          <w:sz w:val="28"/>
          <w:szCs w:val="28"/>
        </w:rPr>
      </w:pPr>
      <w:r w:rsidRPr="006D1CE7">
        <w:rPr>
          <w:color w:val="auto"/>
          <w:sz w:val="28"/>
          <w:szCs w:val="28"/>
        </w:rPr>
        <w:t>методів оцінювання відповідно з програмними результатами навчання та формуються пропозиції та зауваження до освітньої програми (</w:t>
      </w:r>
      <w:r w:rsidR="00737EB3">
        <w:rPr>
          <w:color w:val="auto"/>
          <w:sz w:val="28"/>
          <w:szCs w:val="28"/>
        </w:rPr>
        <w:t>проекту оновленої</w:t>
      </w:r>
      <w:r w:rsidRPr="006D1CE7">
        <w:rPr>
          <w:color w:val="auto"/>
          <w:sz w:val="28"/>
          <w:szCs w:val="28"/>
        </w:rPr>
        <w:t xml:space="preserve"> освітньої програми) для проектної групи.</w:t>
      </w:r>
      <w:r w:rsidR="00952BE8" w:rsidRPr="006D1CE7">
        <w:rPr>
          <w:color w:val="auto"/>
          <w:sz w:val="28"/>
          <w:szCs w:val="28"/>
        </w:rPr>
        <w:t xml:space="preserve"> </w:t>
      </w:r>
    </w:p>
    <w:p w14:paraId="455D7887" w14:textId="27391E05" w:rsidR="00952BE8" w:rsidRPr="006D1CE7" w:rsidRDefault="001D4EDC" w:rsidP="0022147C">
      <w:pPr>
        <w:pStyle w:val="20"/>
        <w:numPr>
          <w:ilvl w:val="1"/>
          <w:numId w:val="31"/>
        </w:numPr>
        <w:shd w:val="clear" w:color="auto" w:fill="auto"/>
        <w:tabs>
          <w:tab w:val="left" w:pos="946"/>
        </w:tabs>
        <w:spacing w:line="276" w:lineRule="auto"/>
        <w:rPr>
          <w:color w:val="auto"/>
          <w:sz w:val="28"/>
          <w:szCs w:val="28"/>
        </w:rPr>
      </w:pPr>
      <w:r w:rsidRPr="006D1CE7">
        <w:rPr>
          <w:color w:val="auto"/>
          <w:sz w:val="28"/>
          <w:szCs w:val="28"/>
        </w:rPr>
        <w:t xml:space="preserve">Проектна група під час розроблення, затвердження, моніторингу та періодичного перегляду освітньої програми зобов’язана врахувати всі обґрунтовані інтереси, пропозиції та зауваження </w:t>
      </w:r>
      <w:r w:rsidR="00737EB3">
        <w:rPr>
          <w:color w:val="auto"/>
          <w:sz w:val="28"/>
          <w:szCs w:val="28"/>
        </w:rPr>
        <w:t>усіх зацікавлених</w:t>
      </w:r>
      <w:r w:rsidRPr="006D1CE7">
        <w:rPr>
          <w:color w:val="auto"/>
          <w:sz w:val="28"/>
          <w:szCs w:val="28"/>
        </w:rPr>
        <w:t xml:space="preserve"> сторін.</w:t>
      </w:r>
    </w:p>
    <w:p w14:paraId="293D5B7C" w14:textId="79166270" w:rsidR="00952BE8" w:rsidRPr="006D1CE7" w:rsidRDefault="001D4EDC" w:rsidP="0022147C">
      <w:pPr>
        <w:pStyle w:val="20"/>
        <w:numPr>
          <w:ilvl w:val="1"/>
          <w:numId w:val="31"/>
        </w:numPr>
        <w:shd w:val="clear" w:color="auto" w:fill="auto"/>
        <w:tabs>
          <w:tab w:val="left" w:pos="946"/>
        </w:tabs>
        <w:spacing w:line="276" w:lineRule="auto"/>
        <w:rPr>
          <w:color w:val="auto"/>
          <w:sz w:val="28"/>
          <w:szCs w:val="28"/>
        </w:rPr>
      </w:pPr>
      <w:r w:rsidRPr="006D1CE7">
        <w:rPr>
          <w:color w:val="auto"/>
          <w:sz w:val="28"/>
          <w:szCs w:val="28"/>
        </w:rPr>
        <w:t xml:space="preserve">Після громадського обговорення та врахування пропозицій до освітньої програми (змін до освітньої програми) </w:t>
      </w:r>
      <w:r w:rsidR="0022147C">
        <w:rPr>
          <w:color w:val="auto"/>
          <w:sz w:val="28"/>
          <w:szCs w:val="28"/>
        </w:rPr>
        <w:t>гарант</w:t>
      </w:r>
      <w:r w:rsidRPr="006D1CE7">
        <w:rPr>
          <w:color w:val="auto"/>
          <w:sz w:val="28"/>
          <w:szCs w:val="28"/>
        </w:rPr>
        <w:t xml:space="preserve"> надає освітню програму та рецензії на неї від роботодавців на засідання Вченої ради ОНМедУ.</w:t>
      </w:r>
    </w:p>
    <w:p w14:paraId="785AF5BA" w14:textId="2AF9428A" w:rsidR="0063537D" w:rsidRPr="0022147C" w:rsidRDefault="001D4EDC" w:rsidP="0022147C">
      <w:pPr>
        <w:pStyle w:val="20"/>
        <w:numPr>
          <w:ilvl w:val="1"/>
          <w:numId w:val="31"/>
        </w:numPr>
        <w:shd w:val="clear" w:color="auto" w:fill="auto"/>
        <w:tabs>
          <w:tab w:val="left" w:pos="946"/>
        </w:tabs>
        <w:spacing w:line="276" w:lineRule="auto"/>
        <w:rPr>
          <w:color w:val="auto"/>
          <w:sz w:val="28"/>
          <w:szCs w:val="28"/>
        </w:rPr>
      </w:pPr>
      <w:r w:rsidRPr="0022147C">
        <w:rPr>
          <w:color w:val="auto"/>
          <w:sz w:val="28"/>
          <w:szCs w:val="28"/>
        </w:rPr>
        <w:t>Рішення Вченої ради ОНМедУ про затвердження освітньої програми є підставою для розробки навчального плану підготовки здобувачів вищої освіти за відповідною освітньою програмою.</w:t>
      </w:r>
      <w:r w:rsidR="0022147C" w:rsidRPr="0022147C">
        <w:rPr>
          <w:color w:val="auto"/>
          <w:sz w:val="28"/>
          <w:szCs w:val="28"/>
        </w:rPr>
        <w:t xml:space="preserve"> </w:t>
      </w:r>
      <w:r w:rsidRPr="0022147C">
        <w:rPr>
          <w:color w:val="auto"/>
          <w:sz w:val="28"/>
          <w:szCs w:val="28"/>
        </w:rPr>
        <w:t>Затверджена освітня програма розміщується проектною групою на офіційному веб-сайті ОНМедУ.</w:t>
      </w:r>
    </w:p>
    <w:p w14:paraId="4AF3CA8E" w14:textId="77777777" w:rsidR="00430E48" w:rsidRDefault="00430E48" w:rsidP="0022147C">
      <w:pPr>
        <w:pStyle w:val="20"/>
        <w:numPr>
          <w:ilvl w:val="1"/>
          <w:numId w:val="31"/>
        </w:numPr>
        <w:shd w:val="clear" w:color="auto" w:fill="auto"/>
        <w:tabs>
          <w:tab w:val="left" w:pos="946"/>
        </w:tabs>
        <w:spacing w:line="276" w:lineRule="auto"/>
        <w:rPr>
          <w:color w:val="auto"/>
          <w:sz w:val="28"/>
          <w:szCs w:val="28"/>
        </w:rPr>
      </w:pPr>
      <w:r w:rsidRPr="00430E48">
        <w:rPr>
          <w:color w:val="auto"/>
          <w:sz w:val="28"/>
          <w:szCs w:val="28"/>
        </w:rPr>
        <w:t xml:space="preserve"> Під час розробки, затвердження та реалізації освітніх програм </w:t>
      </w:r>
      <w:r w:rsidRPr="006D1CE7">
        <w:rPr>
          <w:color w:val="auto"/>
          <w:sz w:val="28"/>
          <w:szCs w:val="28"/>
        </w:rPr>
        <w:t>ОНМедУ</w:t>
      </w:r>
      <w:r w:rsidRPr="00430E48">
        <w:rPr>
          <w:color w:val="auto"/>
          <w:sz w:val="28"/>
          <w:szCs w:val="28"/>
        </w:rPr>
        <w:t xml:space="preserve"> дотримується наступних вимог до освітніх програм, які визначаються Стандартами вищої освіти: </w:t>
      </w:r>
    </w:p>
    <w:p w14:paraId="73C0B011" w14:textId="539CE33B" w:rsidR="002B4168" w:rsidRDefault="00430E48" w:rsidP="002B4168">
      <w:pPr>
        <w:pStyle w:val="20"/>
        <w:numPr>
          <w:ilvl w:val="0"/>
          <w:numId w:val="35"/>
        </w:numPr>
        <w:shd w:val="clear" w:color="auto" w:fill="auto"/>
        <w:tabs>
          <w:tab w:val="left" w:pos="946"/>
        </w:tabs>
        <w:spacing w:line="276" w:lineRule="auto"/>
        <w:rPr>
          <w:color w:val="auto"/>
          <w:sz w:val="28"/>
          <w:szCs w:val="28"/>
        </w:rPr>
      </w:pPr>
      <w:r w:rsidRPr="00430E48">
        <w:rPr>
          <w:color w:val="auto"/>
          <w:sz w:val="28"/>
          <w:szCs w:val="28"/>
        </w:rPr>
        <w:t xml:space="preserve">обсяг кредитів </w:t>
      </w:r>
      <w:proofErr w:type="spellStart"/>
      <w:r w:rsidRPr="00430E48">
        <w:rPr>
          <w:color w:val="auto"/>
          <w:sz w:val="28"/>
          <w:szCs w:val="28"/>
        </w:rPr>
        <w:t>ЄКТС</w:t>
      </w:r>
      <w:proofErr w:type="spellEnd"/>
      <w:r w:rsidRPr="00430E48">
        <w:rPr>
          <w:color w:val="auto"/>
          <w:sz w:val="28"/>
          <w:szCs w:val="28"/>
        </w:rPr>
        <w:t xml:space="preserve">, необхідний для здобуття відповідного ступеня вищої освіти за відповідною спеціальністю (для третього рівня вищої освіти </w:t>
      </w:r>
    </w:p>
    <w:p w14:paraId="3D76716C" w14:textId="217326BC" w:rsidR="002B4168" w:rsidRDefault="00430E48" w:rsidP="002B4168">
      <w:pPr>
        <w:pStyle w:val="20"/>
        <w:numPr>
          <w:ilvl w:val="0"/>
          <w:numId w:val="35"/>
        </w:numPr>
        <w:shd w:val="clear" w:color="auto" w:fill="auto"/>
        <w:tabs>
          <w:tab w:val="left" w:pos="946"/>
        </w:tabs>
        <w:spacing w:line="276" w:lineRule="auto"/>
        <w:rPr>
          <w:color w:val="auto"/>
          <w:sz w:val="28"/>
          <w:szCs w:val="28"/>
        </w:rPr>
      </w:pPr>
      <w:r w:rsidRPr="00430E48">
        <w:rPr>
          <w:color w:val="auto"/>
          <w:sz w:val="28"/>
          <w:szCs w:val="28"/>
        </w:rPr>
        <w:t xml:space="preserve">обсяг освітньої складової </w:t>
      </w:r>
      <w:proofErr w:type="spellStart"/>
      <w:r w:rsidRPr="00430E48">
        <w:rPr>
          <w:color w:val="auto"/>
          <w:sz w:val="28"/>
          <w:szCs w:val="28"/>
        </w:rPr>
        <w:t>освітньо</w:t>
      </w:r>
      <w:proofErr w:type="spellEnd"/>
      <w:r w:rsidRPr="00430E48">
        <w:rPr>
          <w:color w:val="auto"/>
          <w:sz w:val="28"/>
          <w:szCs w:val="28"/>
        </w:rPr>
        <w:t xml:space="preserve">-наукової </w:t>
      </w:r>
      <w:proofErr w:type="spellStart"/>
      <w:r w:rsidRPr="00430E48">
        <w:rPr>
          <w:color w:val="auto"/>
          <w:sz w:val="28"/>
          <w:szCs w:val="28"/>
        </w:rPr>
        <w:t>освітньо</w:t>
      </w:r>
      <w:proofErr w:type="spellEnd"/>
      <w:r w:rsidRPr="00430E48">
        <w:rPr>
          <w:color w:val="auto"/>
          <w:sz w:val="28"/>
          <w:szCs w:val="28"/>
        </w:rPr>
        <w:t xml:space="preserve">-творчої програми); </w:t>
      </w:r>
    </w:p>
    <w:p w14:paraId="2DE6D895" w14:textId="77777777" w:rsidR="002B4168" w:rsidRDefault="00430E48" w:rsidP="002B4168">
      <w:pPr>
        <w:pStyle w:val="20"/>
        <w:numPr>
          <w:ilvl w:val="0"/>
          <w:numId w:val="35"/>
        </w:numPr>
        <w:shd w:val="clear" w:color="auto" w:fill="auto"/>
        <w:tabs>
          <w:tab w:val="left" w:pos="946"/>
        </w:tabs>
        <w:spacing w:line="276" w:lineRule="auto"/>
        <w:rPr>
          <w:color w:val="auto"/>
          <w:sz w:val="28"/>
          <w:szCs w:val="28"/>
        </w:rPr>
      </w:pPr>
      <w:r w:rsidRPr="00430E48">
        <w:rPr>
          <w:color w:val="auto"/>
          <w:sz w:val="28"/>
          <w:szCs w:val="28"/>
        </w:rPr>
        <w:t>мінімальний обсяг практичної підготовки для освітньо-професійних програм;</w:t>
      </w:r>
    </w:p>
    <w:p w14:paraId="4C3A10FA" w14:textId="77777777" w:rsidR="002B4168" w:rsidRDefault="00430E48" w:rsidP="002B4168">
      <w:pPr>
        <w:pStyle w:val="20"/>
        <w:numPr>
          <w:ilvl w:val="0"/>
          <w:numId w:val="35"/>
        </w:numPr>
        <w:shd w:val="clear" w:color="auto" w:fill="auto"/>
        <w:tabs>
          <w:tab w:val="left" w:pos="946"/>
        </w:tabs>
        <w:spacing w:line="276" w:lineRule="auto"/>
        <w:rPr>
          <w:color w:val="auto"/>
          <w:sz w:val="28"/>
          <w:szCs w:val="28"/>
        </w:rPr>
      </w:pPr>
      <w:r w:rsidRPr="00430E48">
        <w:rPr>
          <w:color w:val="auto"/>
          <w:sz w:val="28"/>
          <w:szCs w:val="28"/>
        </w:rPr>
        <w:t xml:space="preserve">опис предметної області, що містить: інформацію про об'єкт (об'єкти) вивчення та/або діяльності; теоретичний зміст; методи, методики та технології, необхідні для практичного використання; інструменти та обладнання, які випускник повинен вміти використовувати у своїй професійній діяльності; </w:t>
      </w:r>
    </w:p>
    <w:p w14:paraId="4B59925E" w14:textId="77777777" w:rsidR="002B4168" w:rsidRDefault="00430E48" w:rsidP="002B4168">
      <w:pPr>
        <w:pStyle w:val="20"/>
        <w:numPr>
          <w:ilvl w:val="0"/>
          <w:numId w:val="35"/>
        </w:numPr>
        <w:shd w:val="clear" w:color="auto" w:fill="auto"/>
        <w:tabs>
          <w:tab w:val="left" w:pos="946"/>
        </w:tabs>
        <w:spacing w:line="276" w:lineRule="auto"/>
        <w:rPr>
          <w:color w:val="auto"/>
          <w:sz w:val="28"/>
          <w:szCs w:val="28"/>
        </w:rPr>
      </w:pPr>
      <w:r w:rsidRPr="00430E48">
        <w:rPr>
          <w:color w:val="auto"/>
          <w:sz w:val="28"/>
          <w:szCs w:val="28"/>
        </w:rPr>
        <w:t xml:space="preserve">вимоги до освіти осіб, які можуть розпочати навчання за цією програмою; </w:t>
      </w:r>
    </w:p>
    <w:p w14:paraId="21954D40" w14:textId="77777777" w:rsidR="002B4168" w:rsidRDefault="00430E48" w:rsidP="002B4168">
      <w:pPr>
        <w:pStyle w:val="20"/>
        <w:numPr>
          <w:ilvl w:val="0"/>
          <w:numId w:val="35"/>
        </w:numPr>
        <w:shd w:val="clear" w:color="auto" w:fill="auto"/>
        <w:tabs>
          <w:tab w:val="left" w:pos="946"/>
        </w:tabs>
        <w:spacing w:line="276" w:lineRule="auto"/>
        <w:rPr>
          <w:color w:val="auto"/>
          <w:sz w:val="28"/>
          <w:szCs w:val="28"/>
        </w:rPr>
      </w:pPr>
      <w:r w:rsidRPr="00430E48">
        <w:rPr>
          <w:color w:val="auto"/>
          <w:sz w:val="28"/>
          <w:szCs w:val="28"/>
        </w:rPr>
        <w:t xml:space="preserve">перелік обов'язкових компетентностей випускника; </w:t>
      </w:r>
    </w:p>
    <w:p w14:paraId="643AC8AA" w14:textId="77777777" w:rsidR="002B4168" w:rsidRDefault="00430E48" w:rsidP="002B4168">
      <w:pPr>
        <w:pStyle w:val="20"/>
        <w:numPr>
          <w:ilvl w:val="0"/>
          <w:numId w:val="35"/>
        </w:numPr>
        <w:shd w:val="clear" w:color="auto" w:fill="auto"/>
        <w:tabs>
          <w:tab w:val="left" w:pos="946"/>
        </w:tabs>
        <w:spacing w:line="276" w:lineRule="auto"/>
        <w:rPr>
          <w:color w:val="auto"/>
          <w:sz w:val="28"/>
          <w:szCs w:val="28"/>
        </w:rPr>
      </w:pPr>
      <w:r w:rsidRPr="00430E48">
        <w:rPr>
          <w:color w:val="auto"/>
          <w:sz w:val="28"/>
          <w:szCs w:val="28"/>
        </w:rPr>
        <w:t xml:space="preserve">форму (форми) атестації здобувачів вищої освіти; </w:t>
      </w:r>
    </w:p>
    <w:p w14:paraId="291CE193" w14:textId="77777777" w:rsidR="002B4168" w:rsidRDefault="00430E48" w:rsidP="002B4168">
      <w:pPr>
        <w:pStyle w:val="20"/>
        <w:numPr>
          <w:ilvl w:val="0"/>
          <w:numId w:val="35"/>
        </w:numPr>
        <w:shd w:val="clear" w:color="auto" w:fill="auto"/>
        <w:tabs>
          <w:tab w:val="left" w:pos="946"/>
        </w:tabs>
        <w:spacing w:line="276" w:lineRule="auto"/>
        <w:rPr>
          <w:color w:val="auto"/>
          <w:sz w:val="28"/>
          <w:szCs w:val="28"/>
        </w:rPr>
      </w:pPr>
      <w:r w:rsidRPr="00430E48">
        <w:rPr>
          <w:color w:val="auto"/>
          <w:sz w:val="28"/>
          <w:szCs w:val="28"/>
        </w:rPr>
        <w:t xml:space="preserve">додаткові вимоги та обмеження (за наявності) для міждисциплінарних освітніх програм; </w:t>
      </w:r>
    </w:p>
    <w:p w14:paraId="7566CBA3" w14:textId="77777777" w:rsidR="002B4168" w:rsidRDefault="00430E48" w:rsidP="002B4168">
      <w:pPr>
        <w:pStyle w:val="20"/>
        <w:numPr>
          <w:ilvl w:val="0"/>
          <w:numId w:val="35"/>
        </w:numPr>
        <w:shd w:val="clear" w:color="auto" w:fill="auto"/>
        <w:tabs>
          <w:tab w:val="left" w:pos="946"/>
        </w:tabs>
        <w:spacing w:line="276" w:lineRule="auto"/>
        <w:rPr>
          <w:color w:val="auto"/>
          <w:sz w:val="28"/>
          <w:szCs w:val="28"/>
        </w:rPr>
      </w:pPr>
      <w:r w:rsidRPr="00430E48">
        <w:rPr>
          <w:color w:val="auto"/>
          <w:sz w:val="28"/>
          <w:szCs w:val="28"/>
        </w:rPr>
        <w:t xml:space="preserve">вимоги законодавства та/або професійних стандартів, необхідні для здобуття відповідних професійних кваліфікацій (за наявності). </w:t>
      </w:r>
    </w:p>
    <w:p w14:paraId="32DBE6E5" w14:textId="77777777" w:rsidR="002B4168" w:rsidRDefault="00430E48" w:rsidP="002B4168">
      <w:pPr>
        <w:pStyle w:val="20"/>
        <w:numPr>
          <w:ilvl w:val="1"/>
          <w:numId w:val="31"/>
        </w:numPr>
        <w:shd w:val="clear" w:color="auto" w:fill="auto"/>
        <w:tabs>
          <w:tab w:val="left" w:pos="946"/>
        </w:tabs>
        <w:spacing w:line="276" w:lineRule="auto"/>
        <w:rPr>
          <w:color w:val="auto"/>
          <w:sz w:val="28"/>
          <w:szCs w:val="28"/>
        </w:rPr>
      </w:pPr>
      <w:r w:rsidRPr="00430E48">
        <w:rPr>
          <w:color w:val="auto"/>
          <w:sz w:val="28"/>
          <w:szCs w:val="28"/>
        </w:rPr>
        <w:t xml:space="preserve">Специфіка освітньої програми, яка реалізується в </w:t>
      </w:r>
      <w:r w:rsidR="002B4168">
        <w:rPr>
          <w:color w:val="auto"/>
          <w:sz w:val="28"/>
          <w:szCs w:val="28"/>
        </w:rPr>
        <w:t>ОНМедУ</w:t>
      </w:r>
      <w:r w:rsidRPr="00430E48">
        <w:rPr>
          <w:color w:val="auto"/>
          <w:sz w:val="28"/>
          <w:szCs w:val="28"/>
        </w:rPr>
        <w:t xml:space="preserve">, відображається </w:t>
      </w:r>
      <w:r w:rsidRPr="00430E48">
        <w:rPr>
          <w:color w:val="auto"/>
          <w:sz w:val="28"/>
          <w:szCs w:val="28"/>
        </w:rPr>
        <w:lastRenderedPageBreak/>
        <w:t xml:space="preserve">у додаткових </w:t>
      </w:r>
      <w:proofErr w:type="spellStart"/>
      <w:r w:rsidRPr="00430E48">
        <w:rPr>
          <w:color w:val="auto"/>
          <w:sz w:val="28"/>
          <w:szCs w:val="28"/>
        </w:rPr>
        <w:t>компетентностях</w:t>
      </w:r>
      <w:proofErr w:type="spellEnd"/>
      <w:r w:rsidRPr="00430E48">
        <w:rPr>
          <w:color w:val="auto"/>
          <w:sz w:val="28"/>
          <w:szCs w:val="28"/>
        </w:rPr>
        <w:t xml:space="preserve"> та програмних результатах навчання в обсязі, який не перевищує той, що визначений відповідним Стандартом вищої освіти. Ця специфіка, а також наявність ліній підготовки та блоків дисциплін, також зазначається в описі освітньої програми у розділі «Профіль освітньої програми» у формулюванні мети, фокусу та особливостей освітньої програми. </w:t>
      </w:r>
    </w:p>
    <w:p w14:paraId="5497A3EC" w14:textId="77777777" w:rsidR="002B4168" w:rsidRDefault="00430E48" w:rsidP="002B4168">
      <w:pPr>
        <w:pStyle w:val="20"/>
        <w:numPr>
          <w:ilvl w:val="1"/>
          <w:numId w:val="31"/>
        </w:numPr>
        <w:shd w:val="clear" w:color="auto" w:fill="auto"/>
        <w:tabs>
          <w:tab w:val="left" w:pos="946"/>
        </w:tabs>
        <w:spacing w:line="276" w:lineRule="auto"/>
        <w:rPr>
          <w:color w:val="auto"/>
          <w:sz w:val="28"/>
          <w:szCs w:val="28"/>
        </w:rPr>
      </w:pPr>
      <w:r w:rsidRPr="00430E48">
        <w:rPr>
          <w:color w:val="auto"/>
          <w:sz w:val="28"/>
          <w:szCs w:val="28"/>
        </w:rPr>
        <w:t xml:space="preserve">У разі відсутності Стандарту освіти за певною спеціальністю для окремого рівня освіти </w:t>
      </w:r>
      <w:r w:rsidR="002B4168">
        <w:rPr>
          <w:color w:val="auto"/>
          <w:sz w:val="28"/>
          <w:szCs w:val="28"/>
        </w:rPr>
        <w:t>ОНМедУ</w:t>
      </w:r>
      <w:r w:rsidRPr="00430E48">
        <w:rPr>
          <w:color w:val="auto"/>
          <w:sz w:val="28"/>
          <w:szCs w:val="28"/>
        </w:rPr>
        <w:t xml:space="preserve"> розробляє опис освітньої програми, керуючись дескрипторами Національної Рамки Кваліфікацій для відповідного кваліфікаційного рівня. </w:t>
      </w:r>
    </w:p>
    <w:p w14:paraId="06AFAF90" w14:textId="77777777" w:rsidR="002B4168" w:rsidRDefault="00430E48" w:rsidP="002B4168">
      <w:pPr>
        <w:pStyle w:val="20"/>
        <w:numPr>
          <w:ilvl w:val="1"/>
          <w:numId w:val="31"/>
        </w:numPr>
        <w:shd w:val="clear" w:color="auto" w:fill="auto"/>
        <w:tabs>
          <w:tab w:val="left" w:pos="946"/>
        </w:tabs>
        <w:spacing w:line="276" w:lineRule="auto"/>
        <w:rPr>
          <w:color w:val="auto"/>
          <w:sz w:val="28"/>
          <w:szCs w:val="28"/>
        </w:rPr>
      </w:pPr>
      <w:r w:rsidRPr="00430E48">
        <w:rPr>
          <w:color w:val="auto"/>
          <w:sz w:val="28"/>
          <w:szCs w:val="28"/>
        </w:rPr>
        <w:t xml:space="preserve">Обсяг освітньої програми у кредитах </w:t>
      </w:r>
      <w:proofErr w:type="spellStart"/>
      <w:r w:rsidRPr="00430E48">
        <w:rPr>
          <w:color w:val="auto"/>
          <w:sz w:val="28"/>
          <w:szCs w:val="28"/>
        </w:rPr>
        <w:t>ЄКТС</w:t>
      </w:r>
      <w:proofErr w:type="spellEnd"/>
      <w:r w:rsidRPr="00430E48">
        <w:rPr>
          <w:color w:val="auto"/>
          <w:sz w:val="28"/>
          <w:szCs w:val="28"/>
        </w:rPr>
        <w:t xml:space="preserve"> та термін навчання визначається Стандартом освіти за відповідною спеціальністю та іншими нормативними документами </w:t>
      </w:r>
      <w:proofErr w:type="spellStart"/>
      <w:r w:rsidRPr="00430E48">
        <w:rPr>
          <w:color w:val="auto"/>
          <w:sz w:val="28"/>
          <w:szCs w:val="28"/>
        </w:rPr>
        <w:t>МОН</w:t>
      </w:r>
      <w:proofErr w:type="spellEnd"/>
      <w:r w:rsidRPr="00430E48">
        <w:rPr>
          <w:color w:val="auto"/>
          <w:sz w:val="28"/>
          <w:szCs w:val="28"/>
        </w:rPr>
        <w:t xml:space="preserve"> України та Положенням про організацію освітнього процесу в </w:t>
      </w:r>
      <w:r w:rsidR="002B4168">
        <w:rPr>
          <w:color w:val="auto"/>
          <w:sz w:val="28"/>
          <w:szCs w:val="28"/>
        </w:rPr>
        <w:t>ОНМедУ</w:t>
      </w:r>
      <w:r w:rsidRPr="00430E48">
        <w:rPr>
          <w:color w:val="auto"/>
          <w:sz w:val="28"/>
          <w:szCs w:val="28"/>
        </w:rPr>
        <w:t>.</w:t>
      </w:r>
    </w:p>
    <w:p w14:paraId="6E9EB149" w14:textId="77777777" w:rsidR="002B4168" w:rsidRDefault="00430E48" w:rsidP="002B4168">
      <w:pPr>
        <w:pStyle w:val="20"/>
        <w:numPr>
          <w:ilvl w:val="1"/>
          <w:numId w:val="31"/>
        </w:numPr>
        <w:shd w:val="clear" w:color="auto" w:fill="auto"/>
        <w:tabs>
          <w:tab w:val="left" w:pos="946"/>
        </w:tabs>
        <w:spacing w:line="276" w:lineRule="auto"/>
        <w:rPr>
          <w:color w:val="auto"/>
          <w:sz w:val="28"/>
          <w:szCs w:val="28"/>
        </w:rPr>
      </w:pPr>
      <w:r w:rsidRPr="00430E48">
        <w:rPr>
          <w:color w:val="auto"/>
          <w:sz w:val="28"/>
          <w:szCs w:val="28"/>
        </w:rPr>
        <w:t xml:space="preserve">Опис освітньої програми повинен містити: </w:t>
      </w:r>
    </w:p>
    <w:p w14:paraId="77EE0054" w14:textId="77777777" w:rsidR="002B4168" w:rsidRDefault="00430E48" w:rsidP="002B4168">
      <w:pPr>
        <w:pStyle w:val="20"/>
        <w:numPr>
          <w:ilvl w:val="0"/>
          <w:numId w:val="37"/>
        </w:numPr>
        <w:shd w:val="clear" w:color="auto" w:fill="auto"/>
        <w:tabs>
          <w:tab w:val="left" w:pos="946"/>
        </w:tabs>
        <w:spacing w:line="276" w:lineRule="auto"/>
        <w:rPr>
          <w:color w:val="auto"/>
          <w:sz w:val="28"/>
          <w:szCs w:val="28"/>
        </w:rPr>
      </w:pPr>
      <w:r w:rsidRPr="00430E48">
        <w:rPr>
          <w:color w:val="auto"/>
          <w:sz w:val="28"/>
          <w:szCs w:val="28"/>
        </w:rPr>
        <w:t xml:space="preserve">назву освітньої програми; </w:t>
      </w:r>
    </w:p>
    <w:p w14:paraId="1E6AF00B" w14:textId="77777777" w:rsidR="002B4168" w:rsidRDefault="00430E48" w:rsidP="002B4168">
      <w:pPr>
        <w:pStyle w:val="20"/>
        <w:numPr>
          <w:ilvl w:val="0"/>
          <w:numId w:val="37"/>
        </w:numPr>
        <w:shd w:val="clear" w:color="auto" w:fill="auto"/>
        <w:tabs>
          <w:tab w:val="left" w:pos="946"/>
        </w:tabs>
        <w:spacing w:line="276" w:lineRule="auto"/>
        <w:rPr>
          <w:color w:val="auto"/>
          <w:sz w:val="28"/>
          <w:szCs w:val="28"/>
        </w:rPr>
      </w:pPr>
      <w:r w:rsidRPr="00430E48">
        <w:rPr>
          <w:color w:val="auto"/>
          <w:sz w:val="28"/>
          <w:szCs w:val="28"/>
        </w:rPr>
        <w:t xml:space="preserve">рівень освіти; галузь знань (галузі знань, за потреби - для міждисциплінарних освітніх програм); </w:t>
      </w:r>
    </w:p>
    <w:p w14:paraId="77A8CD7F" w14:textId="77777777" w:rsidR="002B4168" w:rsidRDefault="00430E48" w:rsidP="002B4168">
      <w:pPr>
        <w:pStyle w:val="20"/>
        <w:numPr>
          <w:ilvl w:val="0"/>
          <w:numId w:val="37"/>
        </w:numPr>
        <w:shd w:val="clear" w:color="auto" w:fill="auto"/>
        <w:tabs>
          <w:tab w:val="left" w:pos="946"/>
        </w:tabs>
        <w:spacing w:line="276" w:lineRule="auto"/>
        <w:rPr>
          <w:color w:val="auto"/>
          <w:sz w:val="28"/>
          <w:szCs w:val="28"/>
        </w:rPr>
      </w:pPr>
      <w:r w:rsidRPr="00430E48">
        <w:rPr>
          <w:color w:val="auto"/>
          <w:sz w:val="28"/>
          <w:szCs w:val="28"/>
        </w:rPr>
        <w:t xml:space="preserve">спеціальність (спеціальності — для міждисциплінарних освітніх програм); </w:t>
      </w:r>
    </w:p>
    <w:p w14:paraId="3A57C4B4" w14:textId="77777777" w:rsidR="002B4168" w:rsidRDefault="00430E48" w:rsidP="002B4168">
      <w:pPr>
        <w:pStyle w:val="20"/>
        <w:numPr>
          <w:ilvl w:val="0"/>
          <w:numId w:val="37"/>
        </w:numPr>
        <w:shd w:val="clear" w:color="auto" w:fill="auto"/>
        <w:tabs>
          <w:tab w:val="left" w:pos="946"/>
        </w:tabs>
        <w:spacing w:line="276" w:lineRule="auto"/>
        <w:rPr>
          <w:color w:val="auto"/>
          <w:sz w:val="28"/>
          <w:szCs w:val="28"/>
        </w:rPr>
      </w:pPr>
      <w:r w:rsidRPr="00430E48">
        <w:rPr>
          <w:color w:val="auto"/>
          <w:sz w:val="28"/>
          <w:szCs w:val="28"/>
        </w:rPr>
        <w:t xml:space="preserve">спеціалізацію або предметну спеціальність (за наявності); </w:t>
      </w:r>
    </w:p>
    <w:p w14:paraId="36852ABD" w14:textId="77777777" w:rsidR="002B4168" w:rsidRDefault="00430E48" w:rsidP="002B4168">
      <w:pPr>
        <w:pStyle w:val="20"/>
        <w:numPr>
          <w:ilvl w:val="0"/>
          <w:numId w:val="37"/>
        </w:numPr>
        <w:shd w:val="clear" w:color="auto" w:fill="auto"/>
        <w:tabs>
          <w:tab w:val="left" w:pos="946"/>
        </w:tabs>
        <w:spacing w:line="276" w:lineRule="auto"/>
        <w:rPr>
          <w:color w:val="auto"/>
          <w:sz w:val="28"/>
          <w:szCs w:val="28"/>
        </w:rPr>
      </w:pPr>
      <w:r w:rsidRPr="00430E48">
        <w:rPr>
          <w:color w:val="auto"/>
          <w:sz w:val="28"/>
          <w:szCs w:val="28"/>
        </w:rPr>
        <w:t xml:space="preserve">опис предметної області; цілі освітньої програми; </w:t>
      </w:r>
    </w:p>
    <w:p w14:paraId="08F3A446" w14:textId="77777777" w:rsidR="002B4168" w:rsidRDefault="00430E48" w:rsidP="002B4168">
      <w:pPr>
        <w:pStyle w:val="20"/>
        <w:numPr>
          <w:ilvl w:val="0"/>
          <w:numId w:val="37"/>
        </w:numPr>
        <w:shd w:val="clear" w:color="auto" w:fill="auto"/>
        <w:tabs>
          <w:tab w:val="left" w:pos="946"/>
        </w:tabs>
        <w:spacing w:line="276" w:lineRule="auto"/>
        <w:rPr>
          <w:color w:val="auto"/>
          <w:sz w:val="28"/>
          <w:szCs w:val="28"/>
        </w:rPr>
      </w:pPr>
      <w:r w:rsidRPr="00430E48">
        <w:rPr>
          <w:color w:val="auto"/>
          <w:sz w:val="28"/>
          <w:szCs w:val="28"/>
        </w:rPr>
        <w:t xml:space="preserve">тип освітньої програми (освітньо-професійна, </w:t>
      </w:r>
      <w:proofErr w:type="spellStart"/>
      <w:r w:rsidRPr="00430E48">
        <w:rPr>
          <w:color w:val="auto"/>
          <w:sz w:val="28"/>
          <w:szCs w:val="28"/>
        </w:rPr>
        <w:t>освітньо</w:t>
      </w:r>
      <w:proofErr w:type="spellEnd"/>
      <w:r w:rsidRPr="00430E48">
        <w:rPr>
          <w:color w:val="auto"/>
          <w:sz w:val="28"/>
          <w:szCs w:val="28"/>
        </w:rPr>
        <w:t xml:space="preserve">-наукова чи </w:t>
      </w:r>
      <w:proofErr w:type="spellStart"/>
      <w:r w:rsidRPr="00430E48">
        <w:rPr>
          <w:color w:val="auto"/>
          <w:sz w:val="28"/>
          <w:szCs w:val="28"/>
        </w:rPr>
        <w:t>освітньотворча</w:t>
      </w:r>
      <w:proofErr w:type="spellEnd"/>
      <w:r w:rsidRPr="00430E48">
        <w:rPr>
          <w:color w:val="auto"/>
          <w:sz w:val="28"/>
          <w:szCs w:val="28"/>
        </w:rPr>
        <w:t xml:space="preserve">); тип диплома (спільний (подвійний) диплом - за наявності); </w:t>
      </w:r>
    </w:p>
    <w:p w14:paraId="796587DF" w14:textId="77777777" w:rsidR="008A091B" w:rsidRDefault="00430E48" w:rsidP="002B4168">
      <w:pPr>
        <w:pStyle w:val="20"/>
        <w:numPr>
          <w:ilvl w:val="0"/>
          <w:numId w:val="37"/>
        </w:numPr>
        <w:shd w:val="clear" w:color="auto" w:fill="auto"/>
        <w:tabs>
          <w:tab w:val="left" w:pos="946"/>
        </w:tabs>
        <w:spacing w:line="276" w:lineRule="auto"/>
        <w:rPr>
          <w:color w:val="auto"/>
          <w:sz w:val="28"/>
          <w:szCs w:val="28"/>
        </w:rPr>
      </w:pPr>
      <w:r w:rsidRPr="00430E48">
        <w:rPr>
          <w:color w:val="auto"/>
          <w:sz w:val="28"/>
          <w:szCs w:val="28"/>
        </w:rPr>
        <w:t xml:space="preserve">найменування партнера за узгодженою спільною освітньою програмою (за наявності); </w:t>
      </w:r>
    </w:p>
    <w:p w14:paraId="59EE937D" w14:textId="77777777" w:rsidR="008A091B" w:rsidRDefault="00430E48" w:rsidP="002B4168">
      <w:pPr>
        <w:pStyle w:val="20"/>
        <w:numPr>
          <w:ilvl w:val="0"/>
          <w:numId w:val="37"/>
        </w:numPr>
        <w:shd w:val="clear" w:color="auto" w:fill="auto"/>
        <w:tabs>
          <w:tab w:val="left" w:pos="946"/>
        </w:tabs>
        <w:spacing w:line="276" w:lineRule="auto"/>
        <w:rPr>
          <w:color w:val="auto"/>
          <w:sz w:val="28"/>
          <w:szCs w:val="28"/>
        </w:rPr>
      </w:pPr>
      <w:r w:rsidRPr="00430E48">
        <w:rPr>
          <w:color w:val="auto"/>
          <w:sz w:val="28"/>
          <w:szCs w:val="28"/>
        </w:rPr>
        <w:t xml:space="preserve">мову (мови) викладання; </w:t>
      </w:r>
    </w:p>
    <w:p w14:paraId="149C715C" w14:textId="77777777" w:rsidR="008A091B" w:rsidRDefault="00430E48" w:rsidP="002B4168">
      <w:pPr>
        <w:pStyle w:val="20"/>
        <w:numPr>
          <w:ilvl w:val="0"/>
          <w:numId w:val="37"/>
        </w:numPr>
        <w:shd w:val="clear" w:color="auto" w:fill="auto"/>
        <w:tabs>
          <w:tab w:val="left" w:pos="946"/>
        </w:tabs>
        <w:spacing w:line="276" w:lineRule="auto"/>
        <w:rPr>
          <w:color w:val="auto"/>
          <w:sz w:val="28"/>
          <w:szCs w:val="28"/>
        </w:rPr>
      </w:pPr>
      <w:r w:rsidRPr="00430E48">
        <w:rPr>
          <w:color w:val="auto"/>
          <w:sz w:val="28"/>
          <w:szCs w:val="28"/>
        </w:rPr>
        <w:t xml:space="preserve">кількість кредитів </w:t>
      </w:r>
      <w:proofErr w:type="spellStart"/>
      <w:r w:rsidRPr="00430E48">
        <w:rPr>
          <w:color w:val="auto"/>
          <w:sz w:val="28"/>
          <w:szCs w:val="28"/>
        </w:rPr>
        <w:t>ЄКТС</w:t>
      </w:r>
      <w:proofErr w:type="spellEnd"/>
      <w:r w:rsidRPr="00430E48">
        <w:rPr>
          <w:color w:val="auto"/>
          <w:sz w:val="28"/>
          <w:szCs w:val="28"/>
        </w:rPr>
        <w:t xml:space="preserve">, необхідних для виконання цієї програми; форми здобуття освіти за цією освітньою програмою та розрахункові строки виконання освітньої програми за кожною з них; </w:t>
      </w:r>
    </w:p>
    <w:p w14:paraId="620A509C" w14:textId="77777777" w:rsidR="008A091B" w:rsidRDefault="00430E48" w:rsidP="002B4168">
      <w:pPr>
        <w:pStyle w:val="20"/>
        <w:numPr>
          <w:ilvl w:val="0"/>
          <w:numId w:val="37"/>
        </w:numPr>
        <w:shd w:val="clear" w:color="auto" w:fill="auto"/>
        <w:tabs>
          <w:tab w:val="left" w:pos="946"/>
        </w:tabs>
        <w:spacing w:line="276" w:lineRule="auto"/>
        <w:rPr>
          <w:color w:val="auto"/>
          <w:sz w:val="28"/>
          <w:szCs w:val="28"/>
        </w:rPr>
      </w:pPr>
      <w:r w:rsidRPr="00430E48">
        <w:rPr>
          <w:color w:val="auto"/>
          <w:sz w:val="28"/>
          <w:szCs w:val="28"/>
        </w:rPr>
        <w:t xml:space="preserve">вимоги до освіти осіб, які можуть розпочати навчання за цією програмою (відповідно до стандартів вищої освіти); </w:t>
      </w:r>
    </w:p>
    <w:p w14:paraId="214A5B87" w14:textId="77777777" w:rsidR="008A091B" w:rsidRDefault="00430E48" w:rsidP="002B4168">
      <w:pPr>
        <w:pStyle w:val="20"/>
        <w:numPr>
          <w:ilvl w:val="0"/>
          <w:numId w:val="37"/>
        </w:numPr>
        <w:shd w:val="clear" w:color="auto" w:fill="auto"/>
        <w:tabs>
          <w:tab w:val="left" w:pos="946"/>
        </w:tabs>
        <w:spacing w:line="276" w:lineRule="auto"/>
        <w:rPr>
          <w:color w:val="auto"/>
          <w:sz w:val="28"/>
          <w:szCs w:val="28"/>
        </w:rPr>
      </w:pPr>
      <w:r w:rsidRPr="00430E48">
        <w:rPr>
          <w:color w:val="auto"/>
          <w:sz w:val="28"/>
          <w:szCs w:val="28"/>
        </w:rPr>
        <w:t xml:space="preserve">компетентності та програмні результати навчання, які дають право на присудження/присвоєння визначеної освітньою програмою освітньої або освітньої та професійної кваліфікації (кваліфікацій) форму (форми) атестації здобувачів освіти; перелік обов'язкових освітніх компонентів, їх логічну послідовність; </w:t>
      </w:r>
    </w:p>
    <w:p w14:paraId="4A7F6082" w14:textId="77777777" w:rsidR="008A091B" w:rsidRDefault="00430E48" w:rsidP="002B4168">
      <w:pPr>
        <w:pStyle w:val="20"/>
        <w:numPr>
          <w:ilvl w:val="0"/>
          <w:numId w:val="37"/>
        </w:numPr>
        <w:shd w:val="clear" w:color="auto" w:fill="auto"/>
        <w:tabs>
          <w:tab w:val="left" w:pos="946"/>
        </w:tabs>
        <w:spacing w:line="276" w:lineRule="auto"/>
        <w:rPr>
          <w:color w:val="auto"/>
          <w:sz w:val="28"/>
          <w:szCs w:val="28"/>
        </w:rPr>
      </w:pPr>
      <w:r w:rsidRPr="00430E48">
        <w:rPr>
          <w:color w:val="auto"/>
          <w:sz w:val="28"/>
          <w:szCs w:val="28"/>
        </w:rPr>
        <w:t xml:space="preserve">можливості працевлаштування за здобутою освітою; процедури присвоєння професійних кваліфікацій (у разі їх присвоєння). </w:t>
      </w:r>
    </w:p>
    <w:p w14:paraId="4C98B9C7" w14:textId="44BBDFF1" w:rsidR="008A091B" w:rsidRDefault="00430E48" w:rsidP="008A091B">
      <w:pPr>
        <w:pStyle w:val="20"/>
        <w:numPr>
          <w:ilvl w:val="1"/>
          <w:numId w:val="31"/>
        </w:numPr>
        <w:shd w:val="clear" w:color="auto" w:fill="auto"/>
        <w:tabs>
          <w:tab w:val="left" w:pos="946"/>
        </w:tabs>
        <w:spacing w:line="276" w:lineRule="auto"/>
        <w:rPr>
          <w:color w:val="auto"/>
          <w:sz w:val="28"/>
          <w:szCs w:val="28"/>
        </w:rPr>
      </w:pPr>
      <w:r w:rsidRPr="00430E48">
        <w:rPr>
          <w:color w:val="auto"/>
          <w:sz w:val="28"/>
          <w:szCs w:val="28"/>
        </w:rPr>
        <w:t xml:space="preserve">Назви освітніх програм встановлюються </w:t>
      </w:r>
      <w:r w:rsidR="008A091B">
        <w:rPr>
          <w:color w:val="auto"/>
          <w:sz w:val="28"/>
          <w:szCs w:val="28"/>
        </w:rPr>
        <w:t>ОНМедУ</w:t>
      </w:r>
      <w:r w:rsidRPr="00430E48">
        <w:rPr>
          <w:color w:val="auto"/>
          <w:sz w:val="28"/>
          <w:szCs w:val="28"/>
        </w:rPr>
        <w:t xml:space="preserve">. Назви освітніх програм </w:t>
      </w:r>
      <w:r w:rsidRPr="00430E48">
        <w:rPr>
          <w:color w:val="auto"/>
          <w:sz w:val="28"/>
          <w:szCs w:val="28"/>
        </w:rPr>
        <w:lastRenderedPageBreak/>
        <w:t xml:space="preserve">можуть містити ключові слова предметної області спеціальності (спеціалізації, предметної спеціальності) або міждисциплінарної предметної області, а також професійних кваліфікацій у разі їх присвоєння. </w:t>
      </w:r>
    </w:p>
    <w:p w14:paraId="25085C3F" w14:textId="768AEFBF" w:rsidR="008A091B" w:rsidRDefault="00430E48" w:rsidP="008A091B">
      <w:pPr>
        <w:pStyle w:val="20"/>
        <w:numPr>
          <w:ilvl w:val="1"/>
          <w:numId w:val="31"/>
        </w:numPr>
        <w:shd w:val="clear" w:color="auto" w:fill="auto"/>
        <w:tabs>
          <w:tab w:val="left" w:pos="946"/>
        </w:tabs>
        <w:spacing w:line="276" w:lineRule="auto"/>
        <w:rPr>
          <w:color w:val="auto"/>
          <w:sz w:val="28"/>
          <w:szCs w:val="28"/>
        </w:rPr>
      </w:pPr>
      <w:r w:rsidRPr="00430E48">
        <w:rPr>
          <w:color w:val="auto"/>
          <w:sz w:val="28"/>
          <w:szCs w:val="28"/>
        </w:rPr>
        <w:t xml:space="preserve">Назви освітніх програм у межах спеціальностей, що передбачають доступ до професій, для яких запроваджено додаткове регулювання, встановлюються стандартами вищої освіти. </w:t>
      </w:r>
    </w:p>
    <w:p w14:paraId="4253A3B9" w14:textId="4B1C725D" w:rsidR="008A091B" w:rsidRDefault="00430E48" w:rsidP="008A091B">
      <w:pPr>
        <w:pStyle w:val="20"/>
        <w:numPr>
          <w:ilvl w:val="1"/>
          <w:numId w:val="31"/>
        </w:numPr>
        <w:shd w:val="clear" w:color="auto" w:fill="auto"/>
        <w:tabs>
          <w:tab w:val="left" w:pos="946"/>
        </w:tabs>
        <w:spacing w:line="276" w:lineRule="auto"/>
        <w:rPr>
          <w:color w:val="auto"/>
          <w:sz w:val="28"/>
          <w:szCs w:val="28"/>
        </w:rPr>
      </w:pPr>
      <w:r w:rsidRPr="00430E48">
        <w:rPr>
          <w:color w:val="auto"/>
          <w:sz w:val="28"/>
          <w:szCs w:val="28"/>
        </w:rPr>
        <w:t xml:space="preserve">У назві освітньої програми не можуть використовуватися повністю або частково назви інших спеціальностей та галузей знань, освітніх програм у межах спеціальностей, що передбачають доступ до професій, для яких запроваджено додаткове регулювання, а також професійних кваліфікацій, для яких законодавством передбачено здобуття вищої освіти з іншої спеціальності та/або освіти іншого рівня. </w:t>
      </w:r>
    </w:p>
    <w:p w14:paraId="4D2B09B8" w14:textId="1D5C3CEB" w:rsidR="008A091B" w:rsidRDefault="00430E48" w:rsidP="008A091B">
      <w:pPr>
        <w:pStyle w:val="20"/>
        <w:numPr>
          <w:ilvl w:val="1"/>
          <w:numId w:val="31"/>
        </w:numPr>
        <w:shd w:val="clear" w:color="auto" w:fill="auto"/>
        <w:tabs>
          <w:tab w:val="left" w:pos="946"/>
        </w:tabs>
        <w:spacing w:line="276" w:lineRule="auto"/>
        <w:rPr>
          <w:color w:val="auto"/>
          <w:sz w:val="28"/>
          <w:szCs w:val="28"/>
        </w:rPr>
      </w:pPr>
      <w:r w:rsidRPr="00430E48">
        <w:rPr>
          <w:color w:val="auto"/>
          <w:sz w:val="28"/>
          <w:szCs w:val="28"/>
        </w:rPr>
        <w:t xml:space="preserve">За результатами опанування освітніх програм здобувачам освіти можуть присвоюватися професійні кваліфікації. Освітні програми, що передбачають присвоєння професійних кваліфікацій, повинні забезпечити виконання вимог відповідних професійних стандартів (за наявності). </w:t>
      </w:r>
    </w:p>
    <w:p w14:paraId="1E38B05D" w14:textId="7699C2C2" w:rsidR="008A091B" w:rsidRDefault="00430E48" w:rsidP="008A091B">
      <w:pPr>
        <w:pStyle w:val="20"/>
        <w:numPr>
          <w:ilvl w:val="1"/>
          <w:numId w:val="31"/>
        </w:numPr>
        <w:shd w:val="clear" w:color="auto" w:fill="auto"/>
        <w:tabs>
          <w:tab w:val="left" w:pos="946"/>
        </w:tabs>
        <w:spacing w:line="276" w:lineRule="auto"/>
        <w:rPr>
          <w:color w:val="auto"/>
          <w:sz w:val="28"/>
          <w:szCs w:val="28"/>
        </w:rPr>
      </w:pPr>
      <w:r w:rsidRPr="00430E48">
        <w:rPr>
          <w:color w:val="auto"/>
          <w:sz w:val="28"/>
          <w:szCs w:val="28"/>
        </w:rPr>
        <w:t xml:space="preserve">У разі відсутності відповідних професійних стандартів ця процедура здійснюється відповідно до Постанови Кабінету Міністрів України від 25 жовтня 2024 р. № 1223 за результатами погодження такого присвоєння з Національним агентством кваліфікацій. </w:t>
      </w:r>
    </w:p>
    <w:p w14:paraId="18A08BE2" w14:textId="77777777" w:rsidR="008A091B" w:rsidRDefault="00430E48" w:rsidP="008A091B">
      <w:pPr>
        <w:pStyle w:val="20"/>
        <w:numPr>
          <w:ilvl w:val="1"/>
          <w:numId w:val="31"/>
        </w:numPr>
        <w:shd w:val="clear" w:color="auto" w:fill="auto"/>
        <w:tabs>
          <w:tab w:val="left" w:pos="946"/>
        </w:tabs>
        <w:spacing w:line="276" w:lineRule="auto"/>
        <w:rPr>
          <w:color w:val="auto"/>
          <w:sz w:val="28"/>
          <w:szCs w:val="28"/>
        </w:rPr>
      </w:pPr>
      <w:r w:rsidRPr="00430E48">
        <w:rPr>
          <w:color w:val="auto"/>
          <w:sz w:val="28"/>
          <w:szCs w:val="28"/>
        </w:rPr>
        <w:t xml:space="preserve">На підставі відповідної освітньої програми розробляється навчальний план, у якому зазначається обсяг освітніх компонентів у кредитах </w:t>
      </w:r>
      <w:proofErr w:type="spellStart"/>
      <w:r w:rsidRPr="00430E48">
        <w:rPr>
          <w:color w:val="auto"/>
          <w:sz w:val="28"/>
          <w:szCs w:val="28"/>
        </w:rPr>
        <w:t>ЄКТС</w:t>
      </w:r>
      <w:proofErr w:type="spellEnd"/>
      <w:r w:rsidRPr="00430E48">
        <w:rPr>
          <w:color w:val="auto"/>
          <w:sz w:val="28"/>
          <w:szCs w:val="28"/>
        </w:rPr>
        <w:t xml:space="preserve">, форми організації освітнього процесу, види та обсяг навчальних занять, графік освітнього процесу, форми підсумкового контролю, що забезпечують досягнення здобувачем відповідного рівня освіти програмних результатів навчання. </w:t>
      </w:r>
    </w:p>
    <w:p w14:paraId="2E20E990" w14:textId="75BB9562" w:rsidR="00430E48" w:rsidRPr="008A091B" w:rsidRDefault="00430E48" w:rsidP="008A091B">
      <w:pPr>
        <w:pStyle w:val="20"/>
        <w:numPr>
          <w:ilvl w:val="1"/>
          <w:numId w:val="31"/>
        </w:numPr>
        <w:shd w:val="clear" w:color="auto" w:fill="auto"/>
        <w:tabs>
          <w:tab w:val="left" w:pos="946"/>
        </w:tabs>
        <w:spacing w:line="276" w:lineRule="auto"/>
        <w:rPr>
          <w:color w:val="auto"/>
          <w:sz w:val="28"/>
          <w:szCs w:val="28"/>
        </w:rPr>
      </w:pPr>
      <w:r w:rsidRPr="008A091B">
        <w:rPr>
          <w:color w:val="auto"/>
          <w:sz w:val="28"/>
          <w:szCs w:val="28"/>
        </w:rPr>
        <w:t xml:space="preserve">На основі навчального плану для кожного здобувача розробляються та затверджуються індивідуальні навчальні плани на кожний рік навчання, які є обов'язковими для виконання. </w:t>
      </w:r>
    </w:p>
    <w:p w14:paraId="64CA53F6" w14:textId="58044387" w:rsidR="00952BE8" w:rsidRDefault="00952BE8" w:rsidP="00952BE8">
      <w:pPr>
        <w:pStyle w:val="20"/>
        <w:shd w:val="clear" w:color="auto" w:fill="auto"/>
        <w:tabs>
          <w:tab w:val="left" w:pos="946"/>
        </w:tabs>
        <w:spacing w:line="276" w:lineRule="auto"/>
        <w:rPr>
          <w:color w:val="auto"/>
          <w:sz w:val="28"/>
          <w:szCs w:val="28"/>
        </w:rPr>
      </w:pPr>
    </w:p>
    <w:p w14:paraId="785AF5BB" w14:textId="77777777" w:rsidR="0063537D" w:rsidRPr="006D1CE7" w:rsidRDefault="001D4EDC" w:rsidP="0022147C">
      <w:pPr>
        <w:pStyle w:val="10"/>
        <w:keepNext/>
        <w:keepLines/>
        <w:numPr>
          <w:ilvl w:val="0"/>
          <w:numId w:val="31"/>
        </w:numPr>
        <w:shd w:val="clear" w:color="auto" w:fill="auto"/>
        <w:tabs>
          <w:tab w:val="left" w:pos="2606"/>
        </w:tabs>
        <w:spacing w:line="276" w:lineRule="auto"/>
        <w:jc w:val="center"/>
        <w:rPr>
          <w:color w:val="auto"/>
          <w:sz w:val="28"/>
          <w:szCs w:val="28"/>
        </w:rPr>
      </w:pPr>
      <w:bookmarkStart w:id="3" w:name="bookmark3"/>
      <w:r w:rsidRPr="006D1CE7">
        <w:rPr>
          <w:color w:val="auto"/>
          <w:sz w:val="28"/>
          <w:szCs w:val="28"/>
        </w:rPr>
        <w:t>Порядок реалізації освітньої програми</w:t>
      </w:r>
      <w:bookmarkEnd w:id="3"/>
    </w:p>
    <w:p w14:paraId="741C0B1D" w14:textId="344CDE2A" w:rsidR="00952BE8" w:rsidRPr="006D1CE7" w:rsidRDefault="00952BE8" w:rsidP="00952BE8">
      <w:pPr>
        <w:pStyle w:val="20"/>
        <w:numPr>
          <w:ilvl w:val="1"/>
          <w:numId w:val="22"/>
        </w:numPr>
        <w:shd w:val="clear" w:color="auto" w:fill="auto"/>
        <w:tabs>
          <w:tab w:val="left" w:pos="1267"/>
        </w:tabs>
        <w:spacing w:line="276" w:lineRule="auto"/>
        <w:rPr>
          <w:color w:val="auto"/>
          <w:sz w:val="28"/>
          <w:szCs w:val="28"/>
        </w:rPr>
      </w:pPr>
      <w:r w:rsidRPr="006D1CE7">
        <w:rPr>
          <w:color w:val="auto"/>
          <w:sz w:val="28"/>
          <w:szCs w:val="28"/>
        </w:rPr>
        <w:t xml:space="preserve">. </w:t>
      </w:r>
      <w:r w:rsidR="00430E48" w:rsidRPr="008A091B">
        <w:rPr>
          <w:color w:val="auto"/>
          <w:sz w:val="28"/>
          <w:szCs w:val="28"/>
        </w:rPr>
        <w:t xml:space="preserve">Розроблення нових освітніх програм в </w:t>
      </w:r>
      <w:r w:rsidR="008A091B" w:rsidRPr="008A091B">
        <w:rPr>
          <w:color w:val="auto"/>
          <w:sz w:val="28"/>
          <w:szCs w:val="28"/>
        </w:rPr>
        <w:t>ОНМедУ</w:t>
      </w:r>
      <w:r w:rsidR="00430E48" w:rsidRPr="008A091B">
        <w:rPr>
          <w:color w:val="auto"/>
          <w:sz w:val="28"/>
          <w:szCs w:val="28"/>
        </w:rPr>
        <w:t xml:space="preserve"> здійснюється за дорученням Ректора відповідно до мотивованого подання з боку зацікавлених сторін: адміністрації університету, ініціативної групи з числа штатних науково-педагогічних (педагогічних) працівників університету, здобувачів освіти, випускників та роботодавців, представників органів державної влади та місцевого самоврядування, інших стейк</w:t>
      </w:r>
      <w:r w:rsidR="008A091B">
        <w:rPr>
          <w:color w:val="auto"/>
          <w:sz w:val="28"/>
          <w:szCs w:val="28"/>
        </w:rPr>
        <w:t>х</w:t>
      </w:r>
      <w:r w:rsidR="00430E48" w:rsidRPr="008A091B">
        <w:rPr>
          <w:color w:val="auto"/>
          <w:sz w:val="28"/>
          <w:szCs w:val="28"/>
        </w:rPr>
        <w:t>олдерів.</w:t>
      </w:r>
      <w:r w:rsidR="00430E48" w:rsidRPr="006D1CE7">
        <w:rPr>
          <w:color w:val="auto"/>
          <w:sz w:val="28"/>
          <w:szCs w:val="28"/>
        </w:rPr>
        <w:t xml:space="preserve"> </w:t>
      </w:r>
    </w:p>
    <w:p w14:paraId="785AF5BD" w14:textId="175357DB" w:rsidR="0063537D" w:rsidRPr="006D1CE7" w:rsidRDefault="00952BE8" w:rsidP="00952BE8">
      <w:pPr>
        <w:pStyle w:val="20"/>
        <w:numPr>
          <w:ilvl w:val="1"/>
          <w:numId w:val="22"/>
        </w:numPr>
        <w:shd w:val="clear" w:color="auto" w:fill="auto"/>
        <w:tabs>
          <w:tab w:val="left" w:pos="1267"/>
        </w:tabs>
        <w:spacing w:line="276" w:lineRule="auto"/>
        <w:rPr>
          <w:color w:val="auto"/>
          <w:sz w:val="28"/>
          <w:szCs w:val="28"/>
        </w:rPr>
      </w:pPr>
      <w:r w:rsidRPr="006D1CE7">
        <w:rPr>
          <w:color w:val="auto"/>
          <w:sz w:val="28"/>
          <w:szCs w:val="28"/>
        </w:rPr>
        <w:t xml:space="preserve">. </w:t>
      </w:r>
      <w:r w:rsidR="001D4EDC" w:rsidRPr="006D1CE7">
        <w:rPr>
          <w:color w:val="auto"/>
          <w:sz w:val="28"/>
          <w:szCs w:val="28"/>
        </w:rPr>
        <w:t>Управління реалізацією освітньої програми здійснюється:</w:t>
      </w:r>
    </w:p>
    <w:p w14:paraId="785AF5BF" w14:textId="6A383BC7" w:rsidR="0063537D" w:rsidRPr="008A091B" w:rsidRDefault="006A62C1" w:rsidP="00952BE8">
      <w:pPr>
        <w:pStyle w:val="20"/>
        <w:numPr>
          <w:ilvl w:val="0"/>
          <w:numId w:val="23"/>
        </w:numPr>
        <w:shd w:val="clear" w:color="auto" w:fill="auto"/>
        <w:tabs>
          <w:tab w:val="left" w:pos="1223"/>
          <w:tab w:val="left" w:pos="5041"/>
        </w:tabs>
        <w:spacing w:line="276" w:lineRule="auto"/>
        <w:rPr>
          <w:color w:val="auto"/>
          <w:sz w:val="28"/>
          <w:szCs w:val="28"/>
        </w:rPr>
      </w:pPr>
      <w:r w:rsidRPr="008A091B">
        <w:rPr>
          <w:rStyle w:val="22"/>
          <w:b w:val="0"/>
          <w:color w:val="auto"/>
          <w:sz w:val="28"/>
          <w:szCs w:val="28"/>
        </w:rPr>
        <w:t>деканом</w:t>
      </w:r>
      <w:r w:rsidR="001D4EDC" w:rsidRPr="008A091B">
        <w:rPr>
          <w:rStyle w:val="22"/>
          <w:b w:val="0"/>
          <w:color w:val="auto"/>
          <w:sz w:val="28"/>
          <w:szCs w:val="28"/>
        </w:rPr>
        <w:t xml:space="preserve"> факультету:</w:t>
      </w:r>
      <w:r w:rsidR="00952BE8" w:rsidRPr="008A091B">
        <w:rPr>
          <w:rStyle w:val="22"/>
          <w:color w:val="auto"/>
          <w:sz w:val="28"/>
          <w:szCs w:val="28"/>
        </w:rPr>
        <w:t xml:space="preserve"> </w:t>
      </w:r>
      <w:r w:rsidR="001D4EDC" w:rsidRPr="008A091B">
        <w:rPr>
          <w:color w:val="auto"/>
          <w:sz w:val="28"/>
          <w:szCs w:val="28"/>
        </w:rPr>
        <w:t>матеріально-технічне забезпечення;</w:t>
      </w:r>
      <w:r w:rsidR="00952BE8" w:rsidRPr="008A091B">
        <w:rPr>
          <w:color w:val="auto"/>
          <w:sz w:val="28"/>
          <w:szCs w:val="28"/>
        </w:rPr>
        <w:t xml:space="preserve"> </w:t>
      </w:r>
      <w:r w:rsidR="001D4EDC" w:rsidRPr="008A091B">
        <w:rPr>
          <w:color w:val="auto"/>
          <w:sz w:val="28"/>
          <w:szCs w:val="28"/>
        </w:rPr>
        <w:t xml:space="preserve">інформаційне та </w:t>
      </w:r>
      <w:r w:rsidR="001D4EDC" w:rsidRPr="008A091B">
        <w:rPr>
          <w:color w:val="auto"/>
          <w:sz w:val="28"/>
          <w:szCs w:val="28"/>
        </w:rPr>
        <w:lastRenderedPageBreak/>
        <w:t xml:space="preserve">навчально-методичне забезпечення; профорієнтаційна робота з потенційними вступниками; взаємодія з заінтересованими сторонами; забезпечення якості освітньої програми, що реалізується; організація проведення </w:t>
      </w:r>
      <w:proofErr w:type="spellStart"/>
      <w:r w:rsidR="001D4EDC" w:rsidRPr="008A091B">
        <w:rPr>
          <w:color w:val="auto"/>
          <w:sz w:val="28"/>
          <w:szCs w:val="28"/>
        </w:rPr>
        <w:t>самооцінювання</w:t>
      </w:r>
      <w:proofErr w:type="spellEnd"/>
      <w:r w:rsidR="001D4EDC" w:rsidRPr="008A091B">
        <w:rPr>
          <w:color w:val="auto"/>
          <w:sz w:val="28"/>
          <w:szCs w:val="28"/>
        </w:rPr>
        <w:t xml:space="preserve"> освітньої програми та освітньої діяльності;</w:t>
      </w:r>
    </w:p>
    <w:p w14:paraId="785AF5C0" w14:textId="3E42B3DA" w:rsidR="0063537D" w:rsidRPr="006D1CE7" w:rsidRDefault="001D4EDC" w:rsidP="00952BE8">
      <w:pPr>
        <w:pStyle w:val="20"/>
        <w:numPr>
          <w:ilvl w:val="0"/>
          <w:numId w:val="23"/>
        </w:numPr>
        <w:shd w:val="clear" w:color="auto" w:fill="auto"/>
        <w:tabs>
          <w:tab w:val="left" w:pos="968"/>
        </w:tabs>
        <w:spacing w:line="276" w:lineRule="auto"/>
        <w:rPr>
          <w:color w:val="auto"/>
          <w:sz w:val="28"/>
          <w:szCs w:val="28"/>
        </w:rPr>
      </w:pPr>
      <w:r w:rsidRPr="008A091B">
        <w:rPr>
          <w:rStyle w:val="22"/>
          <w:b w:val="0"/>
          <w:color w:val="auto"/>
          <w:sz w:val="28"/>
          <w:szCs w:val="28"/>
        </w:rPr>
        <w:t>гарантом освітньої програми:</w:t>
      </w:r>
      <w:r w:rsidRPr="008A091B">
        <w:rPr>
          <w:rStyle w:val="22"/>
          <w:color w:val="auto"/>
          <w:sz w:val="28"/>
          <w:szCs w:val="28"/>
        </w:rPr>
        <w:t xml:space="preserve"> </w:t>
      </w:r>
      <w:r w:rsidRPr="008A091B">
        <w:rPr>
          <w:color w:val="auto"/>
          <w:sz w:val="28"/>
          <w:szCs w:val="28"/>
        </w:rPr>
        <w:t>організація розроблення, затвердження ,</w:t>
      </w:r>
      <w:r w:rsidRPr="006D1CE7">
        <w:rPr>
          <w:color w:val="auto"/>
          <w:sz w:val="28"/>
          <w:szCs w:val="28"/>
        </w:rPr>
        <w:t xml:space="preserve"> моніторингу та періодичного перегляду освітньої програми; аналіз та впровадження кращого досвіду світової та вітчизняної вищої освіти в зміст і технологію реалізації освітньої програми; контроль відповідності групи забезпечення освітньої програми ліцензійним умовам згідно з законодавством; проведення </w:t>
      </w:r>
      <w:proofErr w:type="spellStart"/>
      <w:r w:rsidRPr="006D1CE7">
        <w:rPr>
          <w:color w:val="auto"/>
          <w:sz w:val="28"/>
          <w:szCs w:val="28"/>
        </w:rPr>
        <w:t>самооцінювання</w:t>
      </w:r>
      <w:proofErr w:type="spellEnd"/>
      <w:r w:rsidRPr="006D1CE7">
        <w:rPr>
          <w:color w:val="auto"/>
          <w:sz w:val="28"/>
          <w:szCs w:val="28"/>
        </w:rPr>
        <w:t xml:space="preserve"> освітньої програми та освітньої діяльності.</w:t>
      </w:r>
    </w:p>
    <w:p w14:paraId="785AF5C1" w14:textId="0A9FBEBF" w:rsidR="0063537D" w:rsidRPr="006D1CE7" w:rsidRDefault="008A091B" w:rsidP="008A091B">
      <w:pPr>
        <w:pStyle w:val="20"/>
        <w:numPr>
          <w:ilvl w:val="1"/>
          <w:numId w:val="22"/>
        </w:numPr>
        <w:shd w:val="clear" w:color="auto" w:fill="auto"/>
        <w:tabs>
          <w:tab w:val="left" w:pos="1263"/>
        </w:tabs>
        <w:spacing w:line="276" w:lineRule="auto"/>
        <w:rPr>
          <w:color w:val="auto"/>
          <w:sz w:val="28"/>
          <w:szCs w:val="28"/>
        </w:rPr>
      </w:pPr>
      <w:r>
        <w:rPr>
          <w:color w:val="auto"/>
          <w:sz w:val="28"/>
          <w:szCs w:val="28"/>
        </w:rPr>
        <w:t xml:space="preserve"> </w:t>
      </w:r>
      <w:r w:rsidR="001D4EDC" w:rsidRPr="006D1CE7">
        <w:rPr>
          <w:color w:val="auto"/>
          <w:sz w:val="28"/>
          <w:szCs w:val="28"/>
        </w:rPr>
        <w:t>Протягом всього періоду реалізації освітньої програми в межах відповідної спеціальності ОНМедУ зобов’язаний виконувати ліцензійні умови згідно з законодавством до цієї спеціальності.</w:t>
      </w:r>
    </w:p>
    <w:p w14:paraId="4690BA74" w14:textId="77777777" w:rsidR="00952BE8" w:rsidRPr="006D1CE7" w:rsidRDefault="00952BE8" w:rsidP="00952BE8">
      <w:pPr>
        <w:pStyle w:val="20"/>
        <w:shd w:val="clear" w:color="auto" w:fill="auto"/>
        <w:tabs>
          <w:tab w:val="left" w:pos="1263"/>
        </w:tabs>
        <w:spacing w:line="276" w:lineRule="auto"/>
        <w:rPr>
          <w:color w:val="auto"/>
          <w:sz w:val="28"/>
          <w:szCs w:val="28"/>
        </w:rPr>
      </w:pPr>
    </w:p>
    <w:p w14:paraId="785AF5C2" w14:textId="77777777" w:rsidR="0063537D" w:rsidRPr="006D1CE7" w:rsidRDefault="001D4EDC" w:rsidP="008A091B">
      <w:pPr>
        <w:pStyle w:val="10"/>
        <w:keepNext/>
        <w:keepLines/>
        <w:numPr>
          <w:ilvl w:val="0"/>
          <w:numId w:val="22"/>
        </w:numPr>
        <w:shd w:val="clear" w:color="auto" w:fill="auto"/>
        <w:tabs>
          <w:tab w:val="left" w:pos="1566"/>
        </w:tabs>
        <w:spacing w:line="276" w:lineRule="auto"/>
        <w:jc w:val="center"/>
        <w:rPr>
          <w:color w:val="auto"/>
          <w:sz w:val="28"/>
          <w:szCs w:val="28"/>
        </w:rPr>
      </w:pPr>
      <w:bookmarkStart w:id="4" w:name="bookmark4"/>
      <w:r w:rsidRPr="006D1CE7">
        <w:rPr>
          <w:color w:val="auto"/>
          <w:sz w:val="28"/>
          <w:szCs w:val="28"/>
        </w:rPr>
        <w:t>Моніторинг та періодичний перегляд освітніх програм</w:t>
      </w:r>
      <w:bookmarkEnd w:id="4"/>
    </w:p>
    <w:p w14:paraId="7EBAD1E3" w14:textId="77777777" w:rsidR="00952BE8" w:rsidRPr="006D1CE7" w:rsidRDefault="001D4EDC" w:rsidP="008A091B">
      <w:pPr>
        <w:pStyle w:val="20"/>
        <w:numPr>
          <w:ilvl w:val="1"/>
          <w:numId w:val="22"/>
        </w:numPr>
        <w:shd w:val="clear" w:color="auto" w:fill="auto"/>
        <w:tabs>
          <w:tab w:val="left" w:pos="1267"/>
        </w:tabs>
        <w:spacing w:line="276" w:lineRule="auto"/>
        <w:ind w:left="0" w:firstLine="0"/>
        <w:rPr>
          <w:color w:val="auto"/>
          <w:sz w:val="28"/>
          <w:szCs w:val="28"/>
        </w:rPr>
      </w:pPr>
      <w:r w:rsidRPr="006D1CE7">
        <w:rPr>
          <w:color w:val="auto"/>
          <w:sz w:val="28"/>
          <w:szCs w:val="28"/>
        </w:rPr>
        <w:t>Моніторинг та періодичний перегляд освітніх програм проводиться з метою удосконалення якості освітньої діяльності та якості вищої освіти.</w:t>
      </w:r>
    </w:p>
    <w:p w14:paraId="5675AF68" w14:textId="77777777" w:rsidR="00952BE8" w:rsidRPr="006D1CE7" w:rsidRDefault="001D4EDC" w:rsidP="008A091B">
      <w:pPr>
        <w:pStyle w:val="20"/>
        <w:numPr>
          <w:ilvl w:val="1"/>
          <w:numId w:val="22"/>
        </w:numPr>
        <w:shd w:val="clear" w:color="auto" w:fill="auto"/>
        <w:tabs>
          <w:tab w:val="left" w:pos="1263"/>
        </w:tabs>
        <w:spacing w:line="276" w:lineRule="auto"/>
        <w:ind w:left="0" w:firstLine="0"/>
        <w:rPr>
          <w:color w:val="auto"/>
          <w:sz w:val="28"/>
          <w:szCs w:val="28"/>
        </w:rPr>
      </w:pPr>
      <w:r w:rsidRPr="006D1CE7">
        <w:rPr>
          <w:color w:val="auto"/>
          <w:sz w:val="28"/>
          <w:szCs w:val="28"/>
        </w:rPr>
        <w:t>Моніторинг та періодичний перегляд освітніх програм здійснюється за участю здобувачів вищої освіти, представників органів студентського самоврядування та ради молодих вчених, випускників, роботодавців, академічної спільноти та інших заінтересованих сторін.</w:t>
      </w:r>
    </w:p>
    <w:p w14:paraId="74B4A08B" w14:textId="77777777" w:rsidR="00952BE8" w:rsidRPr="006D1CE7" w:rsidRDefault="001D4EDC" w:rsidP="008A091B">
      <w:pPr>
        <w:pStyle w:val="20"/>
        <w:numPr>
          <w:ilvl w:val="1"/>
          <w:numId w:val="22"/>
        </w:numPr>
        <w:shd w:val="clear" w:color="auto" w:fill="auto"/>
        <w:tabs>
          <w:tab w:val="left" w:pos="1287"/>
        </w:tabs>
        <w:spacing w:line="276" w:lineRule="auto"/>
        <w:ind w:left="0" w:firstLine="0"/>
        <w:rPr>
          <w:color w:val="auto"/>
          <w:sz w:val="28"/>
          <w:szCs w:val="28"/>
        </w:rPr>
      </w:pPr>
      <w:r w:rsidRPr="006D1CE7">
        <w:rPr>
          <w:color w:val="auto"/>
          <w:sz w:val="28"/>
          <w:szCs w:val="28"/>
        </w:rPr>
        <w:t xml:space="preserve">Перегляд освітніх програм здійснюється не рідше ніж раз на </w:t>
      </w:r>
      <w:r w:rsidR="00952BE8" w:rsidRPr="006D1CE7">
        <w:rPr>
          <w:color w:val="auto"/>
          <w:sz w:val="28"/>
          <w:szCs w:val="28"/>
        </w:rPr>
        <w:t>3</w:t>
      </w:r>
      <w:r w:rsidRPr="006D1CE7">
        <w:rPr>
          <w:color w:val="auto"/>
          <w:sz w:val="28"/>
          <w:szCs w:val="28"/>
        </w:rPr>
        <w:t xml:space="preserve"> років. Обґрунтовані зміни чи доповнення до освітніх програм вносяться, у разі необхідності, у такому ж порядку як під час розробки та затвердження освітньої програми відповідно до цього Положення.</w:t>
      </w:r>
    </w:p>
    <w:p w14:paraId="785AF5C6" w14:textId="1A147A1D" w:rsidR="0063537D" w:rsidRPr="006D1CE7" w:rsidRDefault="001D4EDC" w:rsidP="008A091B">
      <w:pPr>
        <w:pStyle w:val="20"/>
        <w:numPr>
          <w:ilvl w:val="1"/>
          <w:numId w:val="22"/>
        </w:numPr>
        <w:shd w:val="clear" w:color="auto" w:fill="auto"/>
        <w:tabs>
          <w:tab w:val="left" w:pos="1287"/>
        </w:tabs>
        <w:spacing w:line="276" w:lineRule="auto"/>
        <w:ind w:left="0" w:firstLine="0"/>
        <w:rPr>
          <w:color w:val="auto"/>
          <w:sz w:val="28"/>
          <w:szCs w:val="28"/>
        </w:rPr>
      </w:pPr>
      <w:r w:rsidRPr="006D1CE7">
        <w:rPr>
          <w:color w:val="auto"/>
          <w:sz w:val="28"/>
          <w:szCs w:val="28"/>
        </w:rPr>
        <w:t xml:space="preserve">Підстави для </w:t>
      </w:r>
      <w:r w:rsidR="003001CA">
        <w:rPr>
          <w:color w:val="auto"/>
          <w:sz w:val="28"/>
          <w:szCs w:val="28"/>
        </w:rPr>
        <w:t xml:space="preserve">внесення змін до </w:t>
      </w:r>
      <w:r w:rsidRPr="006D1CE7">
        <w:rPr>
          <w:color w:val="auto"/>
          <w:sz w:val="28"/>
          <w:szCs w:val="28"/>
        </w:rPr>
        <w:t>освітньої програми:</w:t>
      </w:r>
    </w:p>
    <w:p w14:paraId="785AF5C7" w14:textId="77777777" w:rsidR="0063537D" w:rsidRPr="006D1CE7" w:rsidRDefault="001D4EDC" w:rsidP="00952BE8">
      <w:pPr>
        <w:pStyle w:val="20"/>
        <w:numPr>
          <w:ilvl w:val="0"/>
          <w:numId w:val="24"/>
        </w:numPr>
        <w:shd w:val="clear" w:color="auto" w:fill="auto"/>
        <w:tabs>
          <w:tab w:val="left" w:pos="968"/>
        </w:tabs>
        <w:spacing w:line="276" w:lineRule="auto"/>
        <w:rPr>
          <w:color w:val="auto"/>
          <w:sz w:val="28"/>
          <w:szCs w:val="28"/>
        </w:rPr>
      </w:pPr>
      <w:r w:rsidRPr="006D1CE7">
        <w:rPr>
          <w:color w:val="auto"/>
          <w:sz w:val="28"/>
          <w:szCs w:val="28"/>
        </w:rPr>
        <w:t>ініціатива проектної групи та/або групи забезпечення відповідної освітньої програми; керівництва ОНМедУ; факультету; заінтересованих сторін;</w:t>
      </w:r>
    </w:p>
    <w:p w14:paraId="785AF5C8" w14:textId="77777777" w:rsidR="0063537D" w:rsidRPr="006D1CE7" w:rsidRDefault="001D4EDC" w:rsidP="00952BE8">
      <w:pPr>
        <w:pStyle w:val="20"/>
        <w:numPr>
          <w:ilvl w:val="0"/>
          <w:numId w:val="24"/>
        </w:numPr>
        <w:shd w:val="clear" w:color="auto" w:fill="auto"/>
        <w:tabs>
          <w:tab w:val="left" w:pos="968"/>
        </w:tabs>
        <w:spacing w:line="276" w:lineRule="auto"/>
        <w:rPr>
          <w:color w:val="auto"/>
          <w:sz w:val="28"/>
          <w:szCs w:val="28"/>
        </w:rPr>
      </w:pPr>
      <w:r w:rsidRPr="006D1CE7">
        <w:rPr>
          <w:color w:val="auto"/>
          <w:sz w:val="28"/>
          <w:szCs w:val="28"/>
        </w:rPr>
        <w:t>об’єктивні зміни інфраструктурного, кадрового характеру та/або інших ресурсних умов реалізації освітньої програми;</w:t>
      </w:r>
    </w:p>
    <w:p w14:paraId="785AF5C9" w14:textId="77777777" w:rsidR="0063537D" w:rsidRPr="006D1CE7" w:rsidRDefault="001D4EDC" w:rsidP="00952BE8">
      <w:pPr>
        <w:pStyle w:val="20"/>
        <w:numPr>
          <w:ilvl w:val="0"/>
          <w:numId w:val="24"/>
        </w:numPr>
        <w:shd w:val="clear" w:color="auto" w:fill="auto"/>
        <w:tabs>
          <w:tab w:val="left" w:pos="968"/>
        </w:tabs>
        <w:spacing w:line="276" w:lineRule="auto"/>
        <w:rPr>
          <w:color w:val="auto"/>
          <w:sz w:val="28"/>
          <w:szCs w:val="28"/>
        </w:rPr>
      </w:pPr>
      <w:r w:rsidRPr="006D1CE7">
        <w:rPr>
          <w:color w:val="auto"/>
          <w:sz w:val="28"/>
          <w:szCs w:val="28"/>
        </w:rPr>
        <w:t>наявність висновків про недостатньо високу якість освітніх програм за результатами оцінки якості освітніх програм;</w:t>
      </w:r>
    </w:p>
    <w:p w14:paraId="785AF5CA" w14:textId="77777777" w:rsidR="0063537D" w:rsidRPr="006D1CE7" w:rsidRDefault="001D4EDC" w:rsidP="00952BE8">
      <w:pPr>
        <w:pStyle w:val="20"/>
        <w:numPr>
          <w:ilvl w:val="0"/>
          <w:numId w:val="24"/>
        </w:numPr>
        <w:shd w:val="clear" w:color="auto" w:fill="auto"/>
        <w:tabs>
          <w:tab w:val="left" w:pos="968"/>
        </w:tabs>
        <w:spacing w:line="276" w:lineRule="auto"/>
        <w:rPr>
          <w:color w:val="auto"/>
          <w:sz w:val="28"/>
          <w:szCs w:val="28"/>
        </w:rPr>
      </w:pPr>
      <w:r w:rsidRPr="006D1CE7">
        <w:rPr>
          <w:color w:val="auto"/>
          <w:sz w:val="28"/>
          <w:szCs w:val="28"/>
        </w:rPr>
        <w:t xml:space="preserve">наявність недоліків та зауважень за результатами </w:t>
      </w:r>
      <w:proofErr w:type="spellStart"/>
      <w:r w:rsidRPr="006D1CE7">
        <w:rPr>
          <w:color w:val="auto"/>
          <w:sz w:val="28"/>
          <w:szCs w:val="28"/>
        </w:rPr>
        <w:t>самооцінювання</w:t>
      </w:r>
      <w:proofErr w:type="spellEnd"/>
      <w:r w:rsidRPr="006D1CE7">
        <w:rPr>
          <w:color w:val="auto"/>
          <w:sz w:val="28"/>
          <w:szCs w:val="28"/>
        </w:rPr>
        <w:t xml:space="preserve"> освітніх програм та освітньої діяльності.</w:t>
      </w:r>
    </w:p>
    <w:p w14:paraId="785AF5CB" w14:textId="76628C9B" w:rsidR="0063537D" w:rsidRPr="006D1CE7" w:rsidRDefault="001D4EDC" w:rsidP="00F32D4A">
      <w:pPr>
        <w:pStyle w:val="20"/>
        <w:shd w:val="clear" w:color="auto" w:fill="auto"/>
        <w:spacing w:line="276" w:lineRule="auto"/>
        <w:ind w:firstLine="360"/>
        <w:rPr>
          <w:color w:val="auto"/>
          <w:sz w:val="28"/>
          <w:szCs w:val="28"/>
        </w:rPr>
      </w:pPr>
      <w:r w:rsidRPr="006D1CE7">
        <w:rPr>
          <w:color w:val="auto"/>
          <w:sz w:val="28"/>
          <w:szCs w:val="28"/>
        </w:rPr>
        <w:t>П</w:t>
      </w:r>
      <w:r w:rsidR="003001CA">
        <w:rPr>
          <w:color w:val="auto"/>
          <w:sz w:val="28"/>
          <w:szCs w:val="28"/>
        </w:rPr>
        <w:t>ерелік п</w:t>
      </w:r>
      <w:r w:rsidRPr="006D1CE7">
        <w:rPr>
          <w:color w:val="auto"/>
          <w:sz w:val="28"/>
          <w:szCs w:val="28"/>
        </w:rPr>
        <w:t>ідстав для перегляду освітньої програми не є вичерпними.</w:t>
      </w:r>
    </w:p>
    <w:p w14:paraId="785AF5CC" w14:textId="11BBA26A" w:rsidR="0063537D" w:rsidRPr="006D1CE7" w:rsidRDefault="001D4EDC" w:rsidP="008A091B">
      <w:pPr>
        <w:pStyle w:val="20"/>
        <w:numPr>
          <w:ilvl w:val="1"/>
          <w:numId w:val="22"/>
        </w:numPr>
        <w:shd w:val="clear" w:color="auto" w:fill="auto"/>
        <w:tabs>
          <w:tab w:val="left" w:pos="1268"/>
        </w:tabs>
        <w:spacing w:line="276" w:lineRule="auto"/>
        <w:ind w:left="0" w:firstLine="0"/>
        <w:rPr>
          <w:color w:val="auto"/>
          <w:sz w:val="28"/>
          <w:szCs w:val="28"/>
        </w:rPr>
      </w:pPr>
      <w:r w:rsidRPr="006D1CE7">
        <w:rPr>
          <w:color w:val="auto"/>
          <w:sz w:val="28"/>
          <w:szCs w:val="28"/>
        </w:rPr>
        <w:t>Після перегляду та затвердження освітньої програми вона розміщується проектною групою на офіційному веб-сайті ОНМедУ.</w:t>
      </w:r>
    </w:p>
    <w:p w14:paraId="66527AB2" w14:textId="77777777" w:rsidR="00952BE8" w:rsidRPr="006D1CE7" w:rsidRDefault="00952BE8" w:rsidP="00952BE8">
      <w:pPr>
        <w:pStyle w:val="20"/>
        <w:shd w:val="clear" w:color="auto" w:fill="auto"/>
        <w:tabs>
          <w:tab w:val="left" w:pos="1268"/>
        </w:tabs>
        <w:spacing w:line="276" w:lineRule="auto"/>
        <w:rPr>
          <w:color w:val="auto"/>
          <w:sz w:val="28"/>
          <w:szCs w:val="28"/>
        </w:rPr>
      </w:pPr>
    </w:p>
    <w:p w14:paraId="785AF5D3" w14:textId="62ACA1D7" w:rsidR="0063537D" w:rsidRPr="006D1CE7" w:rsidRDefault="003001CA" w:rsidP="001C734F">
      <w:pPr>
        <w:pStyle w:val="10"/>
        <w:keepNext/>
        <w:keepLines/>
        <w:shd w:val="clear" w:color="auto" w:fill="auto"/>
        <w:spacing w:line="276" w:lineRule="auto"/>
        <w:ind w:firstLine="0"/>
        <w:jc w:val="center"/>
        <w:rPr>
          <w:color w:val="auto"/>
          <w:sz w:val="28"/>
          <w:szCs w:val="28"/>
        </w:rPr>
      </w:pPr>
      <w:bookmarkStart w:id="5" w:name="bookmark6"/>
      <w:r>
        <w:rPr>
          <w:color w:val="auto"/>
          <w:sz w:val="28"/>
          <w:szCs w:val="28"/>
        </w:rPr>
        <w:t>6</w:t>
      </w:r>
      <w:r w:rsidR="001D4EDC" w:rsidRPr="006D1CE7">
        <w:rPr>
          <w:color w:val="auto"/>
          <w:sz w:val="28"/>
          <w:szCs w:val="28"/>
        </w:rPr>
        <w:t>. Закриття освітньої програми</w:t>
      </w:r>
      <w:bookmarkEnd w:id="5"/>
    </w:p>
    <w:p w14:paraId="191E1732" w14:textId="77777777" w:rsidR="003001CA" w:rsidRDefault="003001CA" w:rsidP="003001CA">
      <w:pPr>
        <w:pStyle w:val="20"/>
        <w:numPr>
          <w:ilvl w:val="1"/>
          <w:numId w:val="28"/>
        </w:numPr>
        <w:shd w:val="clear" w:color="auto" w:fill="auto"/>
        <w:tabs>
          <w:tab w:val="left" w:pos="1268"/>
        </w:tabs>
        <w:spacing w:line="276" w:lineRule="auto"/>
        <w:rPr>
          <w:color w:val="auto"/>
          <w:sz w:val="28"/>
          <w:szCs w:val="28"/>
        </w:rPr>
      </w:pPr>
      <w:r>
        <w:rPr>
          <w:color w:val="auto"/>
          <w:sz w:val="28"/>
          <w:szCs w:val="28"/>
        </w:rPr>
        <w:t xml:space="preserve"> </w:t>
      </w:r>
      <w:r w:rsidR="001D4EDC" w:rsidRPr="006D1CE7">
        <w:rPr>
          <w:color w:val="auto"/>
          <w:sz w:val="28"/>
          <w:szCs w:val="28"/>
        </w:rPr>
        <w:t>Рішення про закриття освітньої програми з числа тих, що реалізуються в ОНМедУ, приймає Вчена рада ОНМедУ.</w:t>
      </w:r>
    </w:p>
    <w:p w14:paraId="785AF5D5" w14:textId="326CA79D" w:rsidR="0063537D" w:rsidRPr="003001CA" w:rsidRDefault="003001CA" w:rsidP="003001CA">
      <w:pPr>
        <w:pStyle w:val="20"/>
        <w:numPr>
          <w:ilvl w:val="1"/>
          <w:numId w:val="28"/>
        </w:numPr>
        <w:shd w:val="clear" w:color="auto" w:fill="auto"/>
        <w:tabs>
          <w:tab w:val="left" w:pos="1268"/>
        </w:tabs>
        <w:spacing w:line="276" w:lineRule="auto"/>
        <w:rPr>
          <w:color w:val="auto"/>
          <w:sz w:val="28"/>
          <w:szCs w:val="28"/>
        </w:rPr>
      </w:pPr>
      <w:r>
        <w:rPr>
          <w:color w:val="auto"/>
          <w:sz w:val="28"/>
          <w:szCs w:val="28"/>
        </w:rPr>
        <w:t xml:space="preserve"> </w:t>
      </w:r>
      <w:r w:rsidR="001D4EDC" w:rsidRPr="003001CA">
        <w:rPr>
          <w:color w:val="auto"/>
          <w:sz w:val="28"/>
          <w:szCs w:val="28"/>
        </w:rPr>
        <w:t>Освітня програма може бути вилучена з переліку освітніх програм, які реалізуються в ОНМедУ, з наступних причин:</w:t>
      </w:r>
    </w:p>
    <w:p w14:paraId="785AF5D6" w14:textId="77777777" w:rsidR="0063537D" w:rsidRPr="006D1CE7" w:rsidRDefault="001D4EDC" w:rsidP="003001CA">
      <w:pPr>
        <w:pStyle w:val="20"/>
        <w:numPr>
          <w:ilvl w:val="0"/>
          <w:numId w:val="29"/>
        </w:numPr>
        <w:shd w:val="clear" w:color="auto" w:fill="auto"/>
        <w:tabs>
          <w:tab w:val="left" w:pos="951"/>
        </w:tabs>
        <w:spacing w:line="276" w:lineRule="auto"/>
        <w:rPr>
          <w:color w:val="auto"/>
          <w:sz w:val="28"/>
          <w:szCs w:val="28"/>
        </w:rPr>
      </w:pPr>
      <w:r w:rsidRPr="006D1CE7">
        <w:rPr>
          <w:color w:val="auto"/>
          <w:sz w:val="28"/>
          <w:szCs w:val="28"/>
        </w:rPr>
        <w:t>з ініціативи факультету, обґрунтоване рішення якого про відмову від реалізації освітньої програми повинно бути розглянуто Вченою радою цього факультету;</w:t>
      </w:r>
    </w:p>
    <w:p w14:paraId="785AF5D7" w14:textId="77777777" w:rsidR="0063537D" w:rsidRPr="006D1CE7" w:rsidRDefault="001D4EDC" w:rsidP="003001CA">
      <w:pPr>
        <w:pStyle w:val="20"/>
        <w:numPr>
          <w:ilvl w:val="0"/>
          <w:numId w:val="29"/>
        </w:numPr>
        <w:shd w:val="clear" w:color="auto" w:fill="auto"/>
        <w:tabs>
          <w:tab w:val="left" w:pos="951"/>
        </w:tabs>
        <w:spacing w:line="276" w:lineRule="auto"/>
        <w:rPr>
          <w:color w:val="auto"/>
          <w:sz w:val="28"/>
          <w:szCs w:val="28"/>
        </w:rPr>
      </w:pPr>
      <w:r w:rsidRPr="006D1CE7">
        <w:rPr>
          <w:color w:val="auto"/>
          <w:sz w:val="28"/>
          <w:szCs w:val="28"/>
        </w:rPr>
        <w:t>у разі відсутності набору здобувачів вищої освіти на навчання протягом 2 років за новою освітньою програмою та відсутності здобувачів вищої освіти, які навчаються за відповідною освітньою програмою (за поданням керівника проектної групи (гаранта освітньої програми);</w:t>
      </w:r>
    </w:p>
    <w:p w14:paraId="785AF5D8" w14:textId="77777777" w:rsidR="0063537D" w:rsidRPr="006D1CE7" w:rsidRDefault="001D4EDC" w:rsidP="003001CA">
      <w:pPr>
        <w:pStyle w:val="20"/>
        <w:numPr>
          <w:ilvl w:val="0"/>
          <w:numId w:val="29"/>
        </w:numPr>
        <w:shd w:val="clear" w:color="auto" w:fill="auto"/>
        <w:tabs>
          <w:tab w:val="left" w:pos="976"/>
        </w:tabs>
        <w:spacing w:line="276" w:lineRule="auto"/>
        <w:rPr>
          <w:color w:val="auto"/>
          <w:sz w:val="28"/>
          <w:szCs w:val="28"/>
        </w:rPr>
      </w:pPr>
      <w:r w:rsidRPr="006D1CE7">
        <w:rPr>
          <w:color w:val="auto"/>
          <w:sz w:val="28"/>
          <w:szCs w:val="28"/>
        </w:rPr>
        <w:t>у разі перегляду освітньої програми, що призвело до зміни її назви;</w:t>
      </w:r>
    </w:p>
    <w:p w14:paraId="785AF5D9" w14:textId="65AFC266" w:rsidR="0063537D" w:rsidRPr="006D1CE7" w:rsidRDefault="001D4EDC" w:rsidP="003001CA">
      <w:pPr>
        <w:pStyle w:val="20"/>
        <w:numPr>
          <w:ilvl w:val="0"/>
          <w:numId w:val="29"/>
        </w:numPr>
        <w:shd w:val="clear" w:color="auto" w:fill="auto"/>
        <w:tabs>
          <w:tab w:val="left" w:pos="947"/>
        </w:tabs>
        <w:spacing w:line="276" w:lineRule="auto"/>
        <w:rPr>
          <w:color w:val="auto"/>
          <w:sz w:val="28"/>
          <w:szCs w:val="28"/>
        </w:rPr>
      </w:pPr>
      <w:r w:rsidRPr="006D1CE7">
        <w:rPr>
          <w:color w:val="auto"/>
          <w:sz w:val="28"/>
          <w:szCs w:val="28"/>
        </w:rPr>
        <w:t>за результатами зовнішньої або внутрішньої оцінки якості освітньої програми та освітньої діяльності.</w:t>
      </w:r>
    </w:p>
    <w:p w14:paraId="22C1A177" w14:textId="77777777" w:rsidR="001C734F" w:rsidRPr="006D1CE7" w:rsidRDefault="001C734F" w:rsidP="001C734F">
      <w:pPr>
        <w:pStyle w:val="20"/>
        <w:shd w:val="clear" w:color="auto" w:fill="auto"/>
        <w:tabs>
          <w:tab w:val="left" w:pos="947"/>
        </w:tabs>
        <w:spacing w:line="276" w:lineRule="auto"/>
        <w:ind w:left="360"/>
        <w:rPr>
          <w:color w:val="auto"/>
          <w:sz w:val="28"/>
          <w:szCs w:val="28"/>
        </w:rPr>
      </w:pPr>
    </w:p>
    <w:p w14:paraId="785AF5DA" w14:textId="2905D299" w:rsidR="0063537D" w:rsidRPr="006D1CE7" w:rsidRDefault="003001CA" w:rsidP="001C734F">
      <w:pPr>
        <w:pStyle w:val="10"/>
        <w:keepNext/>
        <w:keepLines/>
        <w:shd w:val="clear" w:color="auto" w:fill="auto"/>
        <w:spacing w:line="276" w:lineRule="auto"/>
        <w:ind w:firstLine="0"/>
        <w:jc w:val="center"/>
        <w:rPr>
          <w:color w:val="auto"/>
          <w:sz w:val="28"/>
          <w:szCs w:val="28"/>
        </w:rPr>
      </w:pPr>
      <w:bookmarkStart w:id="6" w:name="bookmark7"/>
      <w:r>
        <w:rPr>
          <w:color w:val="auto"/>
          <w:sz w:val="28"/>
          <w:szCs w:val="28"/>
        </w:rPr>
        <w:t>7</w:t>
      </w:r>
      <w:r w:rsidR="001D4EDC" w:rsidRPr="006D1CE7">
        <w:rPr>
          <w:color w:val="auto"/>
          <w:sz w:val="28"/>
          <w:szCs w:val="28"/>
        </w:rPr>
        <w:t>. Прозорість та публічність освітньої програми</w:t>
      </w:r>
      <w:bookmarkEnd w:id="6"/>
    </w:p>
    <w:p w14:paraId="17D1CB89" w14:textId="77777777" w:rsidR="003001CA" w:rsidRDefault="001D4EDC" w:rsidP="003001CA">
      <w:pPr>
        <w:pStyle w:val="20"/>
        <w:numPr>
          <w:ilvl w:val="1"/>
          <w:numId w:val="30"/>
        </w:numPr>
        <w:shd w:val="clear" w:color="auto" w:fill="auto"/>
        <w:spacing w:line="276" w:lineRule="auto"/>
        <w:rPr>
          <w:color w:val="auto"/>
          <w:sz w:val="28"/>
          <w:szCs w:val="28"/>
        </w:rPr>
      </w:pPr>
      <w:r w:rsidRPr="006D1CE7">
        <w:rPr>
          <w:color w:val="auto"/>
          <w:sz w:val="28"/>
          <w:szCs w:val="28"/>
        </w:rPr>
        <w:t>Прозорість та публічність освітньої програми досягається шляхом відкритості діяльності ОНМедУ через виконання своєї суспільної місії та інформування зацікавлених сторін про всі аспекти освітнього процесу в ОНМедУ.</w:t>
      </w:r>
    </w:p>
    <w:p w14:paraId="51D7A244" w14:textId="77777777" w:rsidR="003001CA" w:rsidRDefault="003001CA" w:rsidP="003001CA">
      <w:pPr>
        <w:pStyle w:val="20"/>
        <w:numPr>
          <w:ilvl w:val="1"/>
          <w:numId w:val="30"/>
        </w:numPr>
        <w:shd w:val="clear" w:color="auto" w:fill="auto"/>
        <w:spacing w:line="276" w:lineRule="auto"/>
        <w:rPr>
          <w:color w:val="auto"/>
          <w:sz w:val="28"/>
          <w:szCs w:val="28"/>
        </w:rPr>
      </w:pPr>
      <w:r>
        <w:rPr>
          <w:color w:val="auto"/>
          <w:sz w:val="28"/>
          <w:szCs w:val="28"/>
        </w:rPr>
        <w:t xml:space="preserve"> </w:t>
      </w:r>
      <w:r w:rsidR="001D4EDC" w:rsidRPr="006D1CE7">
        <w:rPr>
          <w:color w:val="auto"/>
          <w:sz w:val="28"/>
          <w:szCs w:val="28"/>
        </w:rPr>
        <w:t>Внутрішні нормативно-правові акти та документи, які регулюють права та обов’язки усіх учасників освітнього процесу, оприлюднені на офіційному веб-сайті ОНМедУ.</w:t>
      </w:r>
    </w:p>
    <w:p w14:paraId="122CE6D5" w14:textId="77777777" w:rsidR="003001CA" w:rsidRDefault="003001CA" w:rsidP="003001CA">
      <w:pPr>
        <w:pStyle w:val="20"/>
        <w:numPr>
          <w:ilvl w:val="1"/>
          <w:numId w:val="30"/>
        </w:numPr>
        <w:shd w:val="clear" w:color="auto" w:fill="auto"/>
        <w:spacing w:line="276" w:lineRule="auto"/>
        <w:rPr>
          <w:color w:val="auto"/>
          <w:sz w:val="28"/>
          <w:szCs w:val="28"/>
        </w:rPr>
      </w:pPr>
      <w:r>
        <w:rPr>
          <w:color w:val="auto"/>
          <w:sz w:val="28"/>
          <w:szCs w:val="28"/>
        </w:rPr>
        <w:t xml:space="preserve"> </w:t>
      </w:r>
      <w:r w:rsidR="001D4EDC" w:rsidRPr="003001CA">
        <w:rPr>
          <w:color w:val="auto"/>
          <w:sz w:val="28"/>
          <w:szCs w:val="28"/>
        </w:rPr>
        <w:t>Розроблення, затвердження, моніторинг та періодичний перегляд освітніх програм (проектів освітніх програм) в ОНМедУ здійснюється відповідно до цього Положення, прозоро та публічно, через оприлюднення їх та контактів для зворотного зв’язку на офіційному веб-сайті ОНМедУ для громадського обговорення.</w:t>
      </w:r>
    </w:p>
    <w:p w14:paraId="2A65C186" w14:textId="1963B2FA" w:rsidR="003001CA" w:rsidRDefault="003001CA" w:rsidP="003001CA">
      <w:pPr>
        <w:pStyle w:val="20"/>
        <w:numPr>
          <w:ilvl w:val="1"/>
          <w:numId w:val="30"/>
        </w:numPr>
        <w:shd w:val="clear" w:color="auto" w:fill="auto"/>
        <w:spacing w:line="276" w:lineRule="auto"/>
        <w:rPr>
          <w:color w:val="auto"/>
          <w:sz w:val="28"/>
          <w:szCs w:val="28"/>
        </w:rPr>
      </w:pPr>
      <w:r>
        <w:rPr>
          <w:color w:val="auto"/>
          <w:sz w:val="28"/>
          <w:szCs w:val="28"/>
        </w:rPr>
        <w:t xml:space="preserve"> </w:t>
      </w:r>
      <w:r w:rsidR="001D4EDC" w:rsidRPr="003001CA">
        <w:rPr>
          <w:color w:val="auto"/>
          <w:sz w:val="28"/>
          <w:szCs w:val="28"/>
        </w:rPr>
        <w:t>ОНМедУ через гарантів освітніх програм своєчасно оприлюднює на своєму офіційному веб-сайті точну та достовірну інформацію про освітні програми (включаючи її цілі, очікувані результати навчання та компоненти) в обсязі, достатньому для інформування відповідних заінтересованих сторін та суспільства.</w:t>
      </w:r>
    </w:p>
    <w:p w14:paraId="48A9163D" w14:textId="7047BDE9" w:rsidR="003001CA" w:rsidRDefault="003001CA" w:rsidP="003001CA">
      <w:pPr>
        <w:pStyle w:val="20"/>
        <w:numPr>
          <w:ilvl w:val="1"/>
          <w:numId w:val="30"/>
        </w:numPr>
        <w:shd w:val="clear" w:color="auto" w:fill="auto"/>
        <w:spacing w:line="276" w:lineRule="auto"/>
        <w:rPr>
          <w:color w:val="auto"/>
          <w:sz w:val="28"/>
          <w:szCs w:val="28"/>
        </w:rPr>
      </w:pPr>
      <w:r>
        <w:rPr>
          <w:color w:val="auto"/>
          <w:sz w:val="28"/>
          <w:szCs w:val="28"/>
        </w:rPr>
        <w:t xml:space="preserve"> </w:t>
      </w:r>
      <w:r w:rsidR="000F0C42">
        <w:rPr>
          <w:color w:val="auto"/>
          <w:sz w:val="28"/>
          <w:szCs w:val="28"/>
        </w:rPr>
        <w:t>Г</w:t>
      </w:r>
      <w:r w:rsidR="001D4EDC" w:rsidRPr="003001CA">
        <w:rPr>
          <w:color w:val="auto"/>
          <w:sz w:val="28"/>
          <w:szCs w:val="28"/>
        </w:rPr>
        <w:t xml:space="preserve">аранти освітніх програм у процесі оприлюднення на офіційному веб-сайті ОНМедУ інформації про освітні програми, зобов’язані виконувати вимоги чинного законодавства України «Про інформацію», «Про доступ до публічної </w:t>
      </w:r>
      <w:r w:rsidR="001D4EDC" w:rsidRPr="003001CA">
        <w:rPr>
          <w:color w:val="auto"/>
          <w:sz w:val="28"/>
          <w:szCs w:val="28"/>
        </w:rPr>
        <w:lastRenderedPageBreak/>
        <w:t>інформації», зокрема, - щодо використання інформації з обмеженим доступом.</w:t>
      </w:r>
    </w:p>
    <w:p w14:paraId="1CC5A00B" w14:textId="19C70225" w:rsidR="0063537D" w:rsidRPr="003001CA" w:rsidRDefault="003001CA" w:rsidP="003001CA">
      <w:pPr>
        <w:pStyle w:val="20"/>
        <w:numPr>
          <w:ilvl w:val="1"/>
          <w:numId w:val="30"/>
        </w:numPr>
        <w:shd w:val="clear" w:color="auto" w:fill="auto"/>
        <w:spacing w:line="276" w:lineRule="auto"/>
        <w:rPr>
          <w:color w:val="auto"/>
          <w:sz w:val="28"/>
          <w:szCs w:val="28"/>
        </w:rPr>
      </w:pPr>
      <w:r>
        <w:rPr>
          <w:color w:val="auto"/>
          <w:sz w:val="28"/>
          <w:szCs w:val="28"/>
        </w:rPr>
        <w:t xml:space="preserve"> </w:t>
      </w:r>
      <w:r w:rsidR="001D4EDC" w:rsidRPr="003001CA">
        <w:rPr>
          <w:color w:val="auto"/>
          <w:sz w:val="28"/>
          <w:szCs w:val="28"/>
        </w:rPr>
        <w:t>У разі наявності у внутрішньому нормативно -правовому акті або документі інформації з обмеженим доступом. ОНМедУ публікує такий документ за винятком інформації, доступ до якої обмежено.</w:t>
      </w:r>
    </w:p>
    <w:p w14:paraId="6FC75DC3" w14:textId="77777777" w:rsidR="001C734F" w:rsidRPr="006D1CE7" w:rsidRDefault="001C734F" w:rsidP="001C734F">
      <w:pPr>
        <w:pStyle w:val="20"/>
        <w:shd w:val="clear" w:color="auto" w:fill="auto"/>
        <w:tabs>
          <w:tab w:val="left" w:pos="1266"/>
        </w:tabs>
        <w:spacing w:line="276" w:lineRule="auto"/>
        <w:rPr>
          <w:color w:val="auto"/>
          <w:sz w:val="28"/>
          <w:szCs w:val="28"/>
        </w:rPr>
      </w:pPr>
    </w:p>
    <w:p w14:paraId="63835A0C" w14:textId="56510325" w:rsidR="001C734F" w:rsidRPr="006D1CE7" w:rsidRDefault="001C734F" w:rsidP="008A091B">
      <w:pPr>
        <w:pStyle w:val="10"/>
        <w:numPr>
          <w:ilvl w:val="0"/>
          <w:numId w:val="27"/>
        </w:numPr>
        <w:shd w:val="clear" w:color="auto" w:fill="auto"/>
        <w:tabs>
          <w:tab w:val="left" w:pos="3678"/>
        </w:tabs>
        <w:spacing w:line="276" w:lineRule="auto"/>
        <w:jc w:val="center"/>
      </w:pPr>
      <w:r w:rsidRPr="006D1CE7">
        <w:t>Прикінцеві положення</w:t>
      </w:r>
    </w:p>
    <w:p w14:paraId="33FB7374" w14:textId="77777777" w:rsidR="001C734F" w:rsidRPr="006D1CE7" w:rsidRDefault="001C734F" w:rsidP="001C734F">
      <w:pPr>
        <w:pStyle w:val="20"/>
        <w:numPr>
          <w:ilvl w:val="1"/>
          <w:numId w:val="27"/>
        </w:numPr>
        <w:shd w:val="clear" w:color="auto" w:fill="auto"/>
        <w:tabs>
          <w:tab w:val="left" w:pos="1331"/>
        </w:tabs>
        <w:spacing w:line="276" w:lineRule="auto"/>
        <w:ind w:left="0" w:firstLine="0"/>
        <w:rPr>
          <w:color w:val="auto"/>
          <w:sz w:val="28"/>
          <w:szCs w:val="28"/>
        </w:rPr>
      </w:pPr>
      <w:r w:rsidRPr="006D1CE7">
        <w:rPr>
          <w:color w:val="auto"/>
          <w:sz w:val="28"/>
          <w:szCs w:val="28"/>
        </w:rPr>
        <w:t>Положення затверджується Вченою радою університету і  вводиться в дію наказом Ректора ОНМедУ.</w:t>
      </w:r>
    </w:p>
    <w:p w14:paraId="4B54004D" w14:textId="77777777" w:rsidR="001C734F" w:rsidRPr="006D1CE7" w:rsidRDefault="001C734F" w:rsidP="001C734F">
      <w:pPr>
        <w:pStyle w:val="20"/>
        <w:numPr>
          <w:ilvl w:val="1"/>
          <w:numId w:val="27"/>
        </w:numPr>
        <w:shd w:val="clear" w:color="auto" w:fill="auto"/>
        <w:tabs>
          <w:tab w:val="left" w:pos="1331"/>
        </w:tabs>
        <w:spacing w:line="276" w:lineRule="auto"/>
        <w:ind w:left="0" w:firstLine="0"/>
        <w:rPr>
          <w:color w:val="auto"/>
          <w:sz w:val="28"/>
          <w:szCs w:val="28"/>
        </w:rPr>
      </w:pPr>
      <w:r w:rsidRPr="006D1CE7">
        <w:rPr>
          <w:color w:val="auto"/>
          <w:sz w:val="28"/>
          <w:szCs w:val="28"/>
        </w:rPr>
        <w:t>Контроль за виконання Положення здійснюють посадові особи ОНМедУ в межах своїх повноважень, установлених у посадових інструкціях.</w:t>
      </w:r>
    </w:p>
    <w:p w14:paraId="1555F878" w14:textId="505E4398" w:rsidR="001C734F" w:rsidRPr="006D1CE7" w:rsidRDefault="001C734F" w:rsidP="001C734F">
      <w:pPr>
        <w:pStyle w:val="20"/>
        <w:numPr>
          <w:ilvl w:val="1"/>
          <w:numId w:val="27"/>
        </w:numPr>
        <w:shd w:val="clear" w:color="auto" w:fill="auto"/>
        <w:tabs>
          <w:tab w:val="left" w:pos="1331"/>
        </w:tabs>
        <w:spacing w:line="276" w:lineRule="auto"/>
        <w:ind w:left="0" w:firstLine="0"/>
        <w:rPr>
          <w:color w:val="auto"/>
          <w:sz w:val="28"/>
          <w:szCs w:val="28"/>
        </w:rPr>
      </w:pPr>
      <w:r w:rsidRPr="006D1CE7">
        <w:rPr>
          <w:color w:val="auto"/>
          <w:sz w:val="28"/>
          <w:szCs w:val="28"/>
        </w:rPr>
        <w:t>Зміни й доповнення до Положення розглядаються і затверджуються Вченою Радою Університету і вводяться у дію наказом ректора університету.</w:t>
      </w:r>
    </w:p>
    <w:p w14:paraId="5AEA7E5A" w14:textId="77777777" w:rsidR="001C734F" w:rsidRPr="006D1CE7" w:rsidRDefault="001C734F" w:rsidP="001C734F">
      <w:pPr>
        <w:pStyle w:val="20"/>
        <w:shd w:val="clear" w:color="auto" w:fill="auto"/>
        <w:tabs>
          <w:tab w:val="left" w:pos="1266"/>
        </w:tabs>
        <w:spacing w:line="276" w:lineRule="auto"/>
        <w:rPr>
          <w:color w:val="auto"/>
          <w:sz w:val="28"/>
          <w:szCs w:val="28"/>
        </w:rPr>
      </w:pPr>
    </w:p>
    <w:p w14:paraId="6A54947E" w14:textId="77777777" w:rsidR="00023EA2" w:rsidRDefault="00023EA2" w:rsidP="001C734F">
      <w:pPr>
        <w:ind w:firstLine="709"/>
        <w:rPr>
          <w:rFonts w:ascii="Times New Roman" w:hAnsi="Times New Roman" w:cs="Times New Roman"/>
          <w:b/>
          <w:sz w:val="28"/>
          <w:szCs w:val="28"/>
        </w:rPr>
      </w:pPr>
    </w:p>
    <w:p w14:paraId="05A37581" w14:textId="77777777" w:rsidR="00023EA2" w:rsidRDefault="00023EA2" w:rsidP="001C734F">
      <w:pPr>
        <w:ind w:firstLine="709"/>
        <w:rPr>
          <w:rFonts w:ascii="Times New Roman" w:hAnsi="Times New Roman" w:cs="Times New Roman"/>
          <w:b/>
          <w:sz w:val="28"/>
          <w:szCs w:val="28"/>
        </w:rPr>
      </w:pPr>
    </w:p>
    <w:p w14:paraId="1BAD6B67" w14:textId="77777777" w:rsidR="00023EA2" w:rsidRDefault="00023EA2" w:rsidP="001C734F">
      <w:pPr>
        <w:ind w:firstLine="709"/>
        <w:rPr>
          <w:rFonts w:ascii="Times New Roman" w:hAnsi="Times New Roman" w:cs="Times New Roman"/>
          <w:b/>
          <w:sz w:val="28"/>
          <w:szCs w:val="28"/>
        </w:rPr>
      </w:pPr>
    </w:p>
    <w:p w14:paraId="3AE8F0DD" w14:textId="77777777" w:rsidR="00023EA2" w:rsidRDefault="00023EA2" w:rsidP="001C734F">
      <w:pPr>
        <w:ind w:firstLine="709"/>
        <w:rPr>
          <w:rFonts w:ascii="Times New Roman" w:hAnsi="Times New Roman" w:cs="Times New Roman"/>
          <w:b/>
          <w:sz w:val="28"/>
          <w:szCs w:val="28"/>
        </w:rPr>
      </w:pPr>
    </w:p>
    <w:p w14:paraId="14F18499" w14:textId="77777777" w:rsidR="00023EA2" w:rsidRDefault="00023EA2" w:rsidP="001C734F">
      <w:pPr>
        <w:ind w:firstLine="709"/>
        <w:rPr>
          <w:rFonts w:ascii="Times New Roman" w:hAnsi="Times New Roman" w:cs="Times New Roman"/>
          <w:b/>
          <w:sz w:val="28"/>
          <w:szCs w:val="28"/>
        </w:rPr>
      </w:pPr>
    </w:p>
    <w:p w14:paraId="7CE43327" w14:textId="77777777" w:rsidR="00023EA2" w:rsidRDefault="00023EA2" w:rsidP="001C734F">
      <w:pPr>
        <w:ind w:firstLine="709"/>
        <w:rPr>
          <w:rFonts w:ascii="Times New Roman" w:hAnsi="Times New Roman" w:cs="Times New Roman"/>
          <w:b/>
          <w:sz w:val="28"/>
          <w:szCs w:val="28"/>
        </w:rPr>
      </w:pPr>
    </w:p>
    <w:p w14:paraId="51F65B58" w14:textId="77777777" w:rsidR="00023EA2" w:rsidRDefault="00023EA2" w:rsidP="001C734F">
      <w:pPr>
        <w:ind w:firstLine="709"/>
        <w:rPr>
          <w:rFonts w:ascii="Times New Roman" w:hAnsi="Times New Roman" w:cs="Times New Roman"/>
          <w:b/>
          <w:sz w:val="28"/>
          <w:szCs w:val="28"/>
        </w:rPr>
      </w:pPr>
    </w:p>
    <w:p w14:paraId="74BB4A87" w14:textId="464F93F1" w:rsidR="00023EA2" w:rsidRDefault="00023EA2" w:rsidP="001C734F">
      <w:pPr>
        <w:ind w:firstLine="709"/>
        <w:rPr>
          <w:rFonts w:ascii="Times New Roman" w:hAnsi="Times New Roman" w:cs="Times New Roman"/>
          <w:b/>
          <w:sz w:val="28"/>
          <w:szCs w:val="28"/>
        </w:rPr>
      </w:pPr>
    </w:p>
    <w:p w14:paraId="75EB6E7F" w14:textId="63FB03A8" w:rsidR="008A091B" w:rsidRDefault="008A091B" w:rsidP="001C734F">
      <w:pPr>
        <w:ind w:firstLine="709"/>
        <w:rPr>
          <w:rFonts w:ascii="Times New Roman" w:hAnsi="Times New Roman" w:cs="Times New Roman"/>
          <w:b/>
          <w:sz w:val="28"/>
          <w:szCs w:val="28"/>
        </w:rPr>
      </w:pPr>
    </w:p>
    <w:p w14:paraId="2FC8383F" w14:textId="2F22982A" w:rsidR="008A091B" w:rsidRDefault="008A091B" w:rsidP="001C734F">
      <w:pPr>
        <w:ind w:firstLine="709"/>
        <w:rPr>
          <w:rFonts w:ascii="Times New Roman" w:hAnsi="Times New Roman" w:cs="Times New Roman"/>
          <w:b/>
          <w:sz w:val="28"/>
          <w:szCs w:val="28"/>
        </w:rPr>
      </w:pPr>
    </w:p>
    <w:p w14:paraId="5D343D7A" w14:textId="38275055" w:rsidR="008A091B" w:rsidRDefault="008A091B" w:rsidP="001C734F">
      <w:pPr>
        <w:ind w:firstLine="709"/>
        <w:rPr>
          <w:rFonts w:ascii="Times New Roman" w:hAnsi="Times New Roman" w:cs="Times New Roman"/>
          <w:b/>
          <w:sz w:val="28"/>
          <w:szCs w:val="28"/>
        </w:rPr>
      </w:pPr>
    </w:p>
    <w:p w14:paraId="57418CA4" w14:textId="08BD5F86" w:rsidR="008A091B" w:rsidRDefault="008A091B" w:rsidP="001C734F">
      <w:pPr>
        <w:ind w:firstLine="709"/>
        <w:rPr>
          <w:rFonts w:ascii="Times New Roman" w:hAnsi="Times New Roman" w:cs="Times New Roman"/>
          <w:b/>
          <w:sz w:val="28"/>
          <w:szCs w:val="28"/>
        </w:rPr>
      </w:pPr>
    </w:p>
    <w:p w14:paraId="64065964" w14:textId="62A036A1" w:rsidR="008A091B" w:rsidRDefault="008A091B" w:rsidP="001C734F">
      <w:pPr>
        <w:ind w:firstLine="709"/>
        <w:rPr>
          <w:rFonts w:ascii="Times New Roman" w:hAnsi="Times New Roman" w:cs="Times New Roman"/>
          <w:b/>
          <w:sz w:val="28"/>
          <w:szCs w:val="28"/>
        </w:rPr>
      </w:pPr>
    </w:p>
    <w:p w14:paraId="375CAE82" w14:textId="799F79E7" w:rsidR="008A091B" w:rsidRDefault="008A091B" w:rsidP="001C734F">
      <w:pPr>
        <w:ind w:firstLine="709"/>
        <w:rPr>
          <w:rFonts w:ascii="Times New Roman" w:hAnsi="Times New Roman" w:cs="Times New Roman"/>
          <w:b/>
          <w:sz w:val="28"/>
          <w:szCs w:val="28"/>
        </w:rPr>
      </w:pPr>
    </w:p>
    <w:p w14:paraId="76149A76" w14:textId="0F769156" w:rsidR="008A091B" w:rsidRDefault="008A091B" w:rsidP="001C734F">
      <w:pPr>
        <w:ind w:firstLine="709"/>
        <w:rPr>
          <w:rFonts w:ascii="Times New Roman" w:hAnsi="Times New Roman" w:cs="Times New Roman"/>
          <w:b/>
          <w:sz w:val="28"/>
          <w:szCs w:val="28"/>
        </w:rPr>
      </w:pPr>
    </w:p>
    <w:p w14:paraId="52B25C72" w14:textId="1F9150D7" w:rsidR="008A091B" w:rsidRDefault="008A091B" w:rsidP="001C734F">
      <w:pPr>
        <w:ind w:firstLine="709"/>
        <w:rPr>
          <w:rFonts w:ascii="Times New Roman" w:hAnsi="Times New Roman" w:cs="Times New Roman"/>
          <w:b/>
          <w:sz w:val="28"/>
          <w:szCs w:val="28"/>
        </w:rPr>
      </w:pPr>
    </w:p>
    <w:p w14:paraId="24D71043" w14:textId="6997B11B" w:rsidR="008A091B" w:rsidRDefault="008A091B" w:rsidP="001C734F">
      <w:pPr>
        <w:ind w:firstLine="709"/>
        <w:rPr>
          <w:rFonts w:ascii="Times New Roman" w:hAnsi="Times New Roman" w:cs="Times New Roman"/>
          <w:b/>
          <w:sz w:val="28"/>
          <w:szCs w:val="28"/>
        </w:rPr>
      </w:pPr>
    </w:p>
    <w:p w14:paraId="7B723FAF" w14:textId="69020579" w:rsidR="008A091B" w:rsidRDefault="008A091B" w:rsidP="001C734F">
      <w:pPr>
        <w:ind w:firstLine="709"/>
        <w:rPr>
          <w:rFonts w:ascii="Times New Roman" w:hAnsi="Times New Roman" w:cs="Times New Roman"/>
          <w:b/>
          <w:sz w:val="28"/>
          <w:szCs w:val="28"/>
        </w:rPr>
      </w:pPr>
    </w:p>
    <w:p w14:paraId="0D98D830" w14:textId="3BAA6C20" w:rsidR="008A091B" w:rsidRDefault="008A091B" w:rsidP="001C734F">
      <w:pPr>
        <w:ind w:firstLine="709"/>
        <w:rPr>
          <w:rFonts w:ascii="Times New Roman" w:hAnsi="Times New Roman" w:cs="Times New Roman"/>
          <w:b/>
          <w:sz w:val="28"/>
          <w:szCs w:val="28"/>
        </w:rPr>
      </w:pPr>
    </w:p>
    <w:p w14:paraId="1402D46E" w14:textId="4B9C3A68" w:rsidR="008A091B" w:rsidRDefault="008A091B" w:rsidP="001C734F">
      <w:pPr>
        <w:ind w:firstLine="709"/>
        <w:rPr>
          <w:rFonts w:ascii="Times New Roman" w:hAnsi="Times New Roman" w:cs="Times New Roman"/>
          <w:b/>
          <w:sz w:val="28"/>
          <w:szCs w:val="28"/>
        </w:rPr>
      </w:pPr>
    </w:p>
    <w:p w14:paraId="43797555" w14:textId="259717A5" w:rsidR="008A091B" w:rsidRDefault="008A091B" w:rsidP="001C734F">
      <w:pPr>
        <w:ind w:firstLine="709"/>
        <w:rPr>
          <w:rFonts w:ascii="Times New Roman" w:hAnsi="Times New Roman" w:cs="Times New Roman"/>
          <w:b/>
          <w:sz w:val="28"/>
          <w:szCs w:val="28"/>
        </w:rPr>
      </w:pPr>
    </w:p>
    <w:p w14:paraId="3072DFA5" w14:textId="41FA9A74" w:rsidR="008A091B" w:rsidRDefault="008A091B" w:rsidP="001C734F">
      <w:pPr>
        <w:ind w:firstLine="709"/>
        <w:rPr>
          <w:rFonts w:ascii="Times New Roman" w:hAnsi="Times New Roman" w:cs="Times New Roman"/>
          <w:b/>
          <w:sz w:val="28"/>
          <w:szCs w:val="28"/>
        </w:rPr>
      </w:pPr>
    </w:p>
    <w:p w14:paraId="460421FE" w14:textId="2798DC8D" w:rsidR="008A091B" w:rsidRDefault="008A091B" w:rsidP="001C734F">
      <w:pPr>
        <w:ind w:firstLine="709"/>
        <w:rPr>
          <w:rFonts w:ascii="Times New Roman" w:hAnsi="Times New Roman" w:cs="Times New Roman"/>
          <w:b/>
          <w:sz w:val="28"/>
          <w:szCs w:val="28"/>
        </w:rPr>
      </w:pPr>
    </w:p>
    <w:p w14:paraId="2E51C771" w14:textId="125D1910" w:rsidR="008A091B" w:rsidRDefault="008A091B" w:rsidP="001C734F">
      <w:pPr>
        <w:ind w:firstLine="709"/>
        <w:rPr>
          <w:rFonts w:ascii="Times New Roman" w:hAnsi="Times New Roman" w:cs="Times New Roman"/>
          <w:b/>
          <w:sz w:val="28"/>
          <w:szCs w:val="28"/>
        </w:rPr>
      </w:pPr>
    </w:p>
    <w:p w14:paraId="18973A94" w14:textId="7CAF0958" w:rsidR="008A091B" w:rsidRDefault="008A091B" w:rsidP="001C734F">
      <w:pPr>
        <w:ind w:firstLine="709"/>
        <w:rPr>
          <w:rFonts w:ascii="Times New Roman" w:hAnsi="Times New Roman" w:cs="Times New Roman"/>
          <w:b/>
          <w:sz w:val="28"/>
          <w:szCs w:val="28"/>
        </w:rPr>
      </w:pPr>
    </w:p>
    <w:p w14:paraId="62065D0B" w14:textId="292C5460" w:rsidR="008A091B" w:rsidRDefault="008A091B" w:rsidP="001C734F">
      <w:pPr>
        <w:ind w:firstLine="709"/>
        <w:rPr>
          <w:rFonts w:ascii="Times New Roman" w:hAnsi="Times New Roman" w:cs="Times New Roman"/>
          <w:b/>
          <w:sz w:val="28"/>
          <w:szCs w:val="28"/>
        </w:rPr>
      </w:pPr>
    </w:p>
    <w:p w14:paraId="24ADB780" w14:textId="37656E0F" w:rsidR="008A091B" w:rsidRDefault="008A091B" w:rsidP="001C734F">
      <w:pPr>
        <w:ind w:firstLine="709"/>
        <w:rPr>
          <w:rFonts w:ascii="Times New Roman" w:hAnsi="Times New Roman" w:cs="Times New Roman"/>
          <w:b/>
          <w:sz w:val="28"/>
          <w:szCs w:val="28"/>
        </w:rPr>
      </w:pPr>
    </w:p>
    <w:p w14:paraId="493C1701" w14:textId="214B6E3C" w:rsidR="008A091B" w:rsidRDefault="008A091B" w:rsidP="001C734F">
      <w:pPr>
        <w:ind w:firstLine="709"/>
        <w:rPr>
          <w:rFonts w:ascii="Times New Roman" w:hAnsi="Times New Roman" w:cs="Times New Roman"/>
          <w:b/>
          <w:sz w:val="28"/>
          <w:szCs w:val="28"/>
        </w:rPr>
      </w:pPr>
    </w:p>
    <w:p w14:paraId="65D0CAB6" w14:textId="77777777" w:rsidR="008A091B" w:rsidRDefault="008A091B" w:rsidP="001C734F">
      <w:pPr>
        <w:ind w:firstLine="709"/>
        <w:rPr>
          <w:rFonts w:ascii="Times New Roman" w:hAnsi="Times New Roman" w:cs="Times New Roman"/>
          <w:b/>
          <w:sz w:val="28"/>
          <w:szCs w:val="28"/>
        </w:rPr>
      </w:pPr>
    </w:p>
    <w:p w14:paraId="067A5892" w14:textId="77777777" w:rsidR="00023EA2" w:rsidRDefault="00023EA2" w:rsidP="001C734F">
      <w:pPr>
        <w:ind w:firstLine="709"/>
        <w:rPr>
          <w:rFonts w:ascii="Times New Roman" w:hAnsi="Times New Roman" w:cs="Times New Roman"/>
          <w:b/>
          <w:sz w:val="28"/>
          <w:szCs w:val="28"/>
        </w:rPr>
      </w:pPr>
    </w:p>
    <w:p w14:paraId="292E1B72" w14:textId="77777777" w:rsidR="00023EA2" w:rsidRDefault="00023EA2" w:rsidP="001C734F">
      <w:pPr>
        <w:ind w:firstLine="709"/>
        <w:rPr>
          <w:rFonts w:ascii="Times New Roman" w:hAnsi="Times New Roman" w:cs="Times New Roman"/>
          <w:b/>
          <w:sz w:val="28"/>
          <w:szCs w:val="28"/>
        </w:rPr>
      </w:pPr>
    </w:p>
    <w:p w14:paraId="698D010D" w14:textId="77777777" w:rsidR="00023EA2" w:rsidRDefault="00023EA2" w:rsidP="001C734F">
      <w:pPr>
        <w:ind w:firstLine="709"/>
        <w:rPr>
          <w:rFonts w:ascii="Times New Roman" w:hAnsi="Times New Roman" w:cs="Times New Roman"/>
          <w:b/>
          <w:sz w:val="28"/>
          <w:szCs w:val="28"/>
        </w:rPr>
      </w:pPr>
    </w:p>
    <w:p w14:paraId="70FE2406" w14:textId="68DFB76F" w:rsidR="001C734F" w:rsidRPr="006D1CE7" w:rsidRDefault="001C734F" w:rsidP="001C734F">
      <w:pPr>
        <w:ind w:firstLine="709"/>
        <w:rPr>
          <w:rFonts w:ascii="Times New Roman" w:hAnsi="Times New Roman" w:cs="Times New Roman"/>
          <w:b/>
          <w:sz w:val="28"/>
          <w:szCs w:val="28"/>
        </w:rPr>
      </w:pPr>
      <w:r w:rsidRPr="006D1CE7">
        <w:rPr>
          <w:rFonts w:ascii="Times New Roman" w:hAnsi="Times New Roman" w:cs="Times New Roman"/>
          <w:b/>
          <w:sz w:val="28"/>
          <w:szCs w:val="28"/>
        </w:rPr>
        <w:t>ПОГОДЖЕНО:</w:t>
      </w:r>
    </w:p>
    <w:p w14:paraId="60B8F882" w14:textId="77777777" w:rsidR="001C734F" w:rsidRPr="006D1CE7" w:rsidRDefault="001C734F" w:rsidP="001C734F">
      <w:pPr>
        <w:ind w:firstLine="709"/>
        <w:rPr>
          <w:rFonts w:ascii="Times New Roman" w:hAnsi="Times New Roman" w:cs="Times New Roman"/>
          <w:sz w:val="28"/>
          <w:szCs w:val="28"/>
        </w:rPr>
      </w:pPr>
    </w:p>
    <w:p w14:paraId="332276A8" w14:textId="77777777" w:rsidR="001C734F" w:rsidRPr="006D1CE7" w:rsidRDefault="001C734F" w:rsidP="001C734F">
      <w:pPr>
        <w:ind w:firstLine="709"/>
        <w:rPr>
          <w:rFonts w:ascii="Times New Roman" w:hAnsi="Times New Roman" w:cs="Times New Roman"/>
          <w:sz w:val="28"/>
          <w:szCs w:val="28"/>
        </w:rPr>
      </w:pPr>
    </w:p>
    <w:p w14:paraId="4C2EE64B" w14:textId="77777777" w:rsidR="001C734F" w:rsidRPr="006D1CE7" w:rsidRDefault="001C734F" w:rsidP="001C734F">
      <w:pPr>
        <w:ind w:firstLine="709"/>
        <w:rPr>
          <w:rFonts w:ascii="Times New Roman" w:hAnsi="Times New Roman" w:cs="Times New Roman"/>
          <w:sz w:val="28"/>
          <w:szCs w:val="28"/>
        </w:rPr>
      </w:pPr>
    </w:p>
    <w:p w14:paraId="3E45AE3A" w14:textId="77777777" w:rsidR="001C734F" w:rsidRPr="006D1CE7" w:rsidRDefault="001C734F" w:rsidP="001C734F">
      <w:pPr>
        <w:rPr>
          <w:rFonts w:ascii="Times New Roman" w:hAnsi="Times New Roman" w:cs="Times New Roman"/>
          <w:sz w:val="28"/>
          <w:szCs w:val="28"/>
        </w:rPr>
      </w:pPr>
    </w:p>
    <w:p w14:paraId="1239BEE4" w14:textId="77777777" w:rsidR="001C734F" w:rsidRPr="006D1CE7" w:rsidRDefault="001C734F" w:rsidP="001C734F">
      <w:pPr>
        <w:rPr>
          <w:rFonts w:ascii="Times New Roman" w:hAnsi="Times New Roman" w:cs="Times New Roman"/>
          <w:sz w:val="28"/>
          <w:szCs w:val="28"/>
        </w:rPr>
      </w:pPr>
      <w:r w:rsidRPr="006D1CE7">
        <w:rPr>
          <w:rFonts w:ascii="Times New Roman" w:hAnsi="Times New Roman" w:cs="Times New Roman"/>
          <w:sz w:val="28"/>
          <w:szCs w:val="28"/>
        </w:rPr>
        <w:t xml:space="preserve">Перший проректор </w:t>
      </w:r>
      <w:r w:rsidRPr="006D1CE7">
        <w:rPr>
          <w:rFonts w:ascii="Times New Roman" w:hAnsi="Times New Roman" w:cs="Times New Roman"/>
          <w:sz w:val="28"/>
          <w:szCs w:val="28"/>
        </w:rPr>
        <w:tab/>
      </w:r>
      <w:r w:rsidRPr="006D1CE7">
        <w:rPr>
          <w:rFonts w:ascii="Times New Roman" w:hAnsi="Times New Roman" w:cs="Times New Roman"/>
          <w:sz w:val="28"/>
          <w:szCs w:val="28"/>
        </w:rPr>
        <w:tab/>
      </w:r>
      <w:r w:rsidRPr="006D1CE7">
        <w:rPr>
          <w:rFonts w:ascii="Times New Roman" w:hAnsi="Times New Roman" w:cs="Times New Roman"/>
          <w:sz w:val="28"/>
          <w:szCs w:val="28"/>
        </w:rPr>
        <w:tab/>
      </w:r>
      <w:r w:rsidRPr="006D1CE7">
        <w:rPr>
          <w:rFonts w:ascii="Times New Roman" w:hAnsi="Times New Roman" w:cs="Times New Roman"/>
          <w:sz w:val="28"/>
          <w:szCs w:val="28"/>
        </w:rPr>
        <w:tab/>
      </w:r>
      <w:r w:rsidRPr="006D1CE7">
        <w:rPr>
          <w:rFonts w:ascii="Times New Roman" w:hAnsi="Times New Roman" w:cs="Times New Roman"/>
          <w:sz w:val="28"/>
          <w:szCs w:val="28"/>
        </w:rPr>
        <w:tab/>
        <w:t>Валерія МАРІЧЕРЕДА</w:t>
      </w:r>
    </w:p>
    <w:p w14:paraId="4C5CDFCF" w14:textId="77777777" w:rsidR="001C734F" w:rsidRPr="006D1CE7" w:rsidRDefault="001C734F" w:rsidP="001C734F">
      <w:pPr>
        <w:ind w:firstLine="709"/>
        <w:rPr>
          <w:rFonts w:ascii="Times New Roman" w:hAnsi="Times New Roman" w:cs="Times New Roman"/>
          <w:sz w:val="28"/>
          <w:szCs w:val="28"/>
        </w:rPr>
      </w:pPr>
    </w:p>
    <w:p w14:paraId="2202DDC5" w14:textId="616E46DB" w:rsidR="001C734F" w:rsidRDefault="001C734F" w:rsidP="001C734F">
      <w:pPr>
        <w:ind w:firstLine="709"/>
        <w:rPr>
          <w:rFonts w:ascii="Times New Roman" w:hAnsi="Times New Roman" w:cs="Times New Roman"/>
          <w:sz w:val="28"/>
          <w:szCs w:val="28"/>
        </w:rPr>
      </w:pPr>
    </w:p>
    <w:p w14:paraId="5EA1386B" w14:textId="77777777" w:rsidR="00023EA2" w:rsidRPr="006D1CE7" w:rsidRDefault="00023EA2" w:rsidP="001C734F">
      <w:pPr>
        <w:ind w:firstLine="709"/>
        <w:rPr>
          <w:rFonts w:ascii="Times New Roman" w:hAnsi="Times New Roman" w:cs="Times New Roman"/>
          <w:sz w:val="28"/>
          <w:szCs w:val="28"/>
        </w:rPr>
      </w:pPr>
    </w:p>
    <w:p w14:paraId="630292AD" w14:textId="77777777" w:rsidR="001C734F" w:rsidRPr="006D1CE7" w:rsidRDefault="001C734F" w:rsidP="001C734F">
      <w:pPr>
        <w:rPr>
          <w:rFonts w:ascii="Times New Roman" w:hAnsi="Times New Roman" w:cs="Times New Roman"/>
          <w:sz w:val="28"/>
          <w:szCs w:val="28"/>
        </w:rPr>
      </w:pPr>
    </w:p>
    <w:p w14:paraId="74C1D4F4" w14:textId="77777777" w:rsidR="001C734F" w:rsidRPr="006D1CE7" w:rsidRDefault="001C734F" w:rsidP="001C734F">
      <w:pPr>
        <w:rPr>
          <w:rFonts w:ascii="Times New Roman" w:hAnsi="Times New Roman" w:cs="Times New Roman"/>
          <w:sz w:val="28"/>
          <w:szCs w:val="28"/>
        </w:rPr>
      </w:pPr>
      <w:r w:rsidRPr="006D1CE7">
        <w:rPr>
          <w:rFonts w:ascii="Times New Roman" w:hAnsi="Times New Roman" w:cs="Times New Roman"/>
          <w:sz w:val="28"/>
          <w:szCs w:val="28"/>
        </w:rPr>
        <w:t xml:space="preserve">Проректор </w:t>
      </w:r>
    </w:p>
    <w:p w14:paraId="4B139A3D" w14:textId="77777777" w:rsidR="001C734F" w:rsidRPr="006D1CE7" w:rsidRDefault="001C734F" w:rsidP="001C734F">
      <w:pPr>
        <w:rPr>
          <w:rFonts w:ascii="Times New Roman" w:hAnsi="Times New Roman" w:cs="Times New Roman"/>
          <w:sz w:val="28"/>
          <w:szCs w:val="28"/>
        </w:rPr>
      </w:pPr>
      <w:r w:rsidRPr="006D1CE7">
        <w:rPr>
          <w:rFonts w:ascii="Times New Roman" w:hAnsi="Times New Roman" w:cs="Times New Roman"/>
          <w:sz w:val="28"/>
          <w:szCs w:val="28"/>
        </w:rPr>
        <w:t xml:space="preserve">з науково-педагогічної роботи           </w:t>
      </w:r>
      <w:r w:rsidRPr="006D1CE7">
        <w:rPr>
          <w:rFonts w:ascii="Times New Roman" w:hAnsi="Times New Roman" w:cs="Times New Roman"/>
          <w:sz w:val="28"/>
          <w:szCs w:val="28"/>
        </w:rPr>
        <w:tab/>
      </w:r>
      <w:r w:rsidRPr="006D1CE7">
        <w:rPr>
          <w:rFonts w:ascii="Times New Roman" w:hAnsi="Times New Roman" w:cs="Times New Roman"/>
          <w:sz w:val="28"/>
          <w:szCs w:val="28"/>
        </w:rPr>
        <w:tab/>
        <w:t xml:space="preserve">Едуард </w:t>
      </w:r>
      <w:r w:rsidRPr="006D1CE7">
        <w:rPr>
          <w:rFonts w:ascii="Times New Roman" w:hAnsi="Times New Roman" w:cs="Times New Roman"/>
          <w:caps/>
          <w:sz w:val="28"/>
          <w:szCs w:val="28"/>
        </w:rPr>
        <w:t>Бурячківський</w:t>
      </w:r>
      <w:r w:rsidRPr="006D1CE7">
        <w:rPr>
          <w:rFonts w:ascii="Times New Roman" w:hAnsi="Times New Roman" w:cs="Times New Roman"/>
          <w:sz w:val="28"/>
          <w:szCs w:val="28"/>
        </w:rPr>
        <w:t xml:space="preserve">          </w:t>
      </w:r>
    </w:p>
    <w:p w14:paraId="4A10EAE7" w14:textId="77777777" w:rsidR="001C734F" w:rsidRPr="006D1CE7" w:rsidRDefault="001C734F" w:rsidP="001C734F">
      <w:pPr>
        <w:rPr>
          <w:rFonts w:ascii="Times New Roman" w:hAnsi="Times New Roman" w:cs="Times New Roman"/>
          <w:sz w:val="28"/>
          <w:szCs w:val="28"/>
        </w:rPr>
      </w:pPr>
    </w:p>
    <w:p w14:paraId="06108A78" w14:textId="69FE3A2F" w:rsidR="001C734F" w:rsidRDefault="001C734F" w:rsidP="001C734F">
      <w:pPr>
        <w:rPr>
          <w:rFonts w:ascii="Times New Roman" w:hAnsi="Times New Roman" w:cs="Times New Roman"/>
          <w:sz w:val="28"/>
          <w:szCs w:val="28"/>
        </w:rPr>
      </w:pPr>
    </w:p>
    <w:p w14:paraId="590B0AB1" w14:textId="77777777" w:rsidR="00023EA2" w:rsidRPr="006D1CE7" w:rsidRDefault="00023EA2" w:rsidP="001C734F">
      <w:pPr>
        <w:rPr>
          <w:rFonts w:ascii="Times New Roman" w:hAnsi="Times New Roman" w:cs="Times New Roman"/>
          <w:sz w:val="28"/>
          <w:szCs w:val="28"/>
        </w:rPr>
      </w:pPr>
    </w:p>
    <w:p w14:paraId="439CDC4F" w14:textId="77777777" w:rsidR="001C734F" w:rsidRPr="006D1CE7" w:rsidRDefault="001C734F" w:rsidP="001C734F">
      <w:pPr>
        <w:rPr>
          <w:rFonts w:ascii="Times New Roman" w:hAnsi="Times New Roman" w:cs="Times New Roman"/>
          <w:sz w:val="28"/>
          <w:szCs w:val="28"/>
        </w:rPr>
      </w:pPr>
    </w:p>
    <w:p w14:paraId="73BC9DCF" w14:textId="77777777" w:rsidR="001C734F" w:rsidRPr="006D1CE7" w:rsidRDefault="001C734F" w:rsidP="001C734F">
      <w:pPr>
        <w:rPr>
          <w:rFonts w:ascii="Times New Roman" w:hAnsi="Times New Roman" w:cs="Times New Roman"/>
          <w:sz w:val="28"/>
          <w:szCs w:val="28"/>
        </w:rPr>
      </w:pPr>
    </w:p>
    <w:p w14:paraId="25FF099C" w14:textId="77777777" w:rsidR="001C734F" w:rsidRPr="006D1CE7" w:rsidRDefault="001C734F" w:rsidP="001C734F">
      <w:pPr>
        <w:rPr>
          <w:rFonts w:ascii="Times New Roman" w:hAnsi="Times New Roman" w:cs="Times New Roman"/>
          <w:sz w:val="28"/>
          <w:szCs w:val="28"/>
        </w:rPr>
      </w:pPr>
      <w:r w:rsidRPr="006D1CE7">
        <w:rPr>
          <w:rFonts w:ascii="Times New Roman" w:hAnsi="Times New Roman" w:cs="Times New Roman"/>
          <w:sz w:val="28"/>
          <w:szCs w:val="28"/>
        </w:rPr>
        <w:t xml:space="preserve">Начальник </w:t>
      </w:r>
    </w:p>
    <w:p w14:paraId="44205F71" w14:textId="77777777" w:rsidR="001C734F" w:rsidRPr="006D1CE7" w:rsidRDefault="001C734F" w:rsidP="001C734F">
      <w:pPr>
        <w:rPr>
          <w:rFonts w:ascii="Times New Roman" w:hAnsi="Times New Roman" w:cs="Times New Roman"/>
          <w:sz w:val="28"/>
          <w:szCs w:val="28"/>
        </w:rPr>
      </w:pPr>
      <w:r w:rsidRPr="006D1CE7">
        <w:rPr>
          <w:rFonts w:ascii="Times New Roman" w:hAnsi="Times New Roman" w:cs="Times New Roman"/>
          <w:sz w:val="28"/>
          <w:szCs w:val="28"/>
        </w:rPr>
        <w:t xml:space="preserve">навчального відділу                                 </w:t>
      </w:r>
      <w:r w:rsidRPr="006D1CE7">
        <w:rPr>
          <w:rFonts w:ascii="Times New Roman" w:hAnsi="Times New Roman" w:cs="Times New Roman"/>
          <w:sz w:val="28"/>
          <w:szCs w:val="28"/>
        </w:rPr>
        <w:tab/>
      </w:r>
      <w:r w:rsidRPr="006D1CE7">
        <w:rPr>
          <w:rFonts w:ascii="Times New Roman" w:hAnsi="Times New Roman" w:cs="Times New Roman"/>
          <w:sz w:val="28"/>
          <w:szCs w:val="28"/>
        </w:rPr>
        <w:tab/>
        <w:t>Ірина АННЄНКОВА</w:t>
      </w:r>
    </w:p>
    <w:p w14:paraId="28FA4D9D" w14:textId="77777777" w:rsidR="001C734F" w:rsidRPr="006D1CE7" w:rsidRDefault="001C734F" w:rsidP="001C734F">
      <w:pPr>
        <w:rPr>
          <w:rFonts w:ascii="Times New Roman" w:hAnsi="Times New Roman" w:cs="Times New Roman"/>
          <w:sz w:val="28"/>
          <w:szCs w:val="28"/>
        </w:rPr>
      </w:pPr>
    </w:p>
    <w:p w14:paraId="25805887" w14:textId="77777777" w:rsidR="001C734F" w:rsidRPr="006D1CE7" w:rsidRDefault="001C734F" w:rsidP="001C734F">
      <w:pPr>
        <w:rPr>
          <w:rFonts w:ascii="Times New Roman" w:hAnsi="Times New Roman" w:cs="Times New Roman"/>
          <w:sz w:val="28"/>
          <w:szCs w:val="28"/>
        </w:rPr>
      </w:pPr>
    </w:p>
    <w:p w14:paraId="47D0FA60" w14:textId="77777777" w:rsidR="001C734F" w:rsidRPr="006D1CE7" w:rsidRDefault="001C734F" w:rsidP="001C734F">
      <w:pPr>
        <w:rPr>
          <w:rFonts w:ascii="Times New Roman" w:hAnsi="Times New Roman" w:cs="Times New Roman"/>
          <w:sz w:val="28"/>
          <w:szCs w:val="28"/>
        </w:rPr>
      </w:pPr>
    </w:p>
    <w:p w14:paraId="37220BB8" w14:textId="77777777" w:rsidR="001C734F" w:rsidRPr="006D1CE7" w:rsidRDefault="001C734F" w:rsidP="001C734F">
      <w:pPr>
        <w:rPr>
          <w:rFonts w:ascii="Times New Roman" w:hAnsi="Times New Roman" w:cs="Times New Roman"/>
          <w:sz w:val="28"/>
          <w:szCs w:val="28"/>
        </w:rPr>
      </w:pPr>
    </w:p>
    <w:p w14:paraId="30285954" w14:textId="77777777" w:rsidR="001C734F" w:rsidRPr="006D1CE7" w:rsidRDefault="001C734F" w:rsidP="001C734F">
      <w:pPr>
        <w:rPr>
          <w:rFonts w:ascii="Times New Roman" w:hAnsi="Times New Roman" w:cs="Times New Roman"/>
          <w:sz w:val="28"/>
          <w:szCs w:val="28"/>
        </w:rPr>
      </w:pPr>
      <w:r w:rsidRPr="006D1CE7">
        <w:rPr>
          <w:rFonts w:ascii="Times New Roman" w:hAnsi="Times New Roman" w:cs="Times New Roman"/>
          <w:sz w:val="28"/>
          <w:szCs w:val="28"/>
        </w:rPr>
        <w:t xml:space="preserve">Начальник </w:t>
      </w:r>
    </w:p>
    <w:p w14:paraId="16F7A9EF" w14:textId="11AB391F" w:rsidR="001C734F" w:rsidRPr="006D1CE7" w:rsidRDefault="001C734F" w:rsidP="001C734F">
      <w:pPr>
        <w:rPr>
          <w:rFonts w:ascii="Times New Roman" w:hAnsi="Times New Roman" w:cs="Times New Roman"/>
          <w:sz w:val="28"/>
          <w:szCs w:val="28"/>
        </w:rPr>
      </w:pPr>
      <w:r w:rsidRPr="006D1CE7">
        <w:rPr>
          <w:rFonts w:ascii="Times New Roman" w:hAnsi="Times New Roman" w:cs="Times New Roman"/>
          <w:sz w:val="28"/>
          <w:szCs w:val="28"/>
        </w:rPr>
        <w:t>навчально-методичного відділу                           Наталія КУСИК</w:t>
      </w:r>
    </w:p>
    <w:p w14:paraId="363EF511" w14:textId="77777777" w:rsidR="001C734F" w:rsidRPr="006D1CE7" w:rsidRDefault="001C734F" w:rsidP="001C734F">
      <w:pPr>
        <w:rPr>
          <w:rFonts w:ascii="Times New Roman" w:hAnsi="Times New Roman" w:cs="Times New Roman"/>
          <w:sz w:val="28"/>
          <w:szCs w:val="28"/>
        </w:rPr>
      </w:pPr>
    </w:p>
    <w:p w14:paraId="284C4C58" w14:textId="77777777" w:rsidR="001C734F" w:rsidRPr="006D1CE7" w:rsidRDefault="001C734F" w:rsidP="001C734F">
      <w:pPr>
        <w:rPr>
          <w:rFonts w:ascii="Times New Roman" w:hAnsi="Times New Roman" w:cs="Times New Roman"/>
          <w:sz w:val="28"/>
          <w:szCs w:val="28"/>
        </w:rPr>
      </w:pPr>
    </w:p>
    <w:p w14:paraId="1219842B" w14:textId="17A61E8A" w:rsidR="001C734F" w:rsidRDefault="001C734F" w:rsidP="001C734F">
      <w:pPr>
        <w:rPr>
          <w:rFonts w:ascii="Times New Roman" w:hAnsi="Times New Roman" w:cs="Times New Roman"/>
          <w:sz w:val="28"/>
          <w:szCs w:val="28"/>
        </w:rPr>
      </w:pPr>
    </w:p>
    <w:p w14:paraId="5AEE5FBC" w14:textId="77777777" w:rsidR="00023EA2" w:rsidRPr="006D1CE7" w:rsidRDefault="00023EA2" w:rsidP="001C734F">
      <w:pPr>
        <w:rPr>
          <w:rFonts w:ascii="Times New Roman" w:hAnsi="Times New Roman" w:cs="Times New Roman"/>
          <w:sz w:val="28"/>
          <w:szCs w:val="28"/>
        </w:rPr>
      </w:pPr>
    </w:p>
    <w:p w14:paraId="77F021EF" w14:textId="77777777" w:rsidR="001C734F" w:rsidRPr="006D1CE7" w:rsidRDefault="001C734F" w:rsidP="001C734F">
      <w:pPr>
        <w:rPr>
          <w:rFonts w:ascii="Times New Roman" w:hAnsi="Times New Roman" w:cs="Times New Roman"/>
          <w:sz w:val="28"/>
          <w:szCs w:val="28"/>
        </w:rPr>
      </w:pPr>
    </w:p>
    <w:p w14:paraId="5252D67E" w14:textId="37ADBAFC" w:rsidR="001C734F" w:rsidRPr="006D1CE7" w:rsidRDefault="001C734F" w:rsidP="001C734F">
      <w:pPr>
        <w:jc w:val="both"/>
        <w:rPr>
          <w:rFonts w:ascii="Times New Roman" w:eastAsiaTheme="minorHAnsi" w:hAnsi="Times New Roman" w:cs="Times New Roman"/>
          <w:sz w:val="28"/>
          <w:szCs w:val="28"/>
        </w:rPr>
      </w:pPr>
      <w:r w:rsidRPr="006D1CE7">
        <w:rPr>
          <w:rFonts w:ascii="Times New Roman" w:eastAsiaTheme="minorHAnsi" w:hAnsi="Times New Roman" w:cs="Times New Roman"/>
          <w:sz w:val="28"/>
          <w:szCs w:val="28"/>
        </w:rPr>
        <w:t>Начальник юридичного відділу                           Андрій ЩУР</w:t>
      </w:r>
    </w:p>
    <w:p w14:paraId="4EFB859A" w14:textId="77777777" w:rsidR="001C734F" w:rsidRPr="006D1CE7" w:rsidRDefault="001C734F" w:rsidP="001C734F">
      <w:pPr>
        <w:jc w:val="both"/>
        <w:rPr>
          <w:rFonts w:ascii="Times New Roman" w:eastAsiaTheme="minorHAnsi" w:hAnsi="Times New Roman" w:cs="Times New Roman"/>
          <w:sz w:val="28"/>
          <w:szCs w:val="28"/>
        </w:rPr>
      </w:pPr>
    </w:p>
    <w:p w14:paraId="22413904" w14:textId="77777777" w:rsidR="001C734F" w:rsidRPr="006D1CE7" w:rsidRDefault="001C734F" w:rsidP="001C734F">
      <w:pPr>
        <w:jc w:val="both"/>
        <w:rPr>
          <w:rFonts w:ascii="Times New Roman" w:eastAsiaTheme="minorHAnsi" w:hAnsi="Times New Roman" w:cs="Times New Roman"/>
          <w:sz w:val="28"/>
          <w:szCs w:val="28"/>
        </w:rPr>
      </w:pPr>
    </w:p>
    <w:p w14:paraId="3B3520A6" w14:textId="77777777" w:rsidR="001C734F" w:rsidRPr="006D1CE7" w:rsidRDefault="001C734F" w:rsidP="001C734F">
      <w:pPr>
        <w:jc w:val="both"/>
        <w:rPr>
          <w:rFonts w:ascii="Times New Roman" w:eastAsiaTheme="minorHAnsi" w:hAnsi="Times New Roman" w:cs="Times New Roman"/>
          <w:sz w:val="28"/>
          <w:szCs w:val="28"/>
        </w:rPr>
      </w:pPr>
    </w:p>
    <w:p w14:paraId="0032641D" w14:textId="77777777" w:rsidR="001C734F" w:rsidRPr="006D1CE7" w:rsidRDefault="001C734F" w:rsidP="001C734F">
      <w:pPr>
        <w:jc w:val="both"/>
        <w:rPr>
          <w:rFonts w:ascii="Times New Roman" w:eastAsiaTheme="minorHAnsi" w:hAnsi="Times New Roman" w:cs="Times New Roman"/>
          <w:sz w:val="28"/>
          <w:szCs w:val="28"/>
        </w:rPr>
      </w:pPr>
    </w:p>
    <w:p w14:paraId="28375DEA" w14:textId="77777777" w:rsidR="001C734F" w:rsidRPr="006D1CE7" w:rsidRDefault="001C734F" w:rsidP="001C734F">
      <w:pPr>
        <w:jc w:val="both"/>
        <w:rPr>
          <w:rFonts w:ascii="Times New Roman" w:eastAsiaTheme="minorHAnsi" w:hAnsi="Times New Roman" w:cs="Times New Roman"/>
          <w:sz w:val="28"/>
          <w:szCs w:val="28"/>
        </w:rPr>
      </w:pPr>
    </w:p>
    <w:p w14:paraId="6F1AA862" w14:textId="77777777" w:rsidR="001C734F" w:rsidRPr="006D1CE7" w:rsidRDefault="001C734F" w:rsidP="001C734F">
      <w:pPr>
        <w:jc w:val="both"/>
        <w:rPr>
          <w:rFonts w:ascii="Times New Roman" w:eastAsiaTheme="minorHAnsi" w:hAnsi="Times New Roman" w:cs="Times New Roman"/>
          <w:sz w:val="28"/>
          <w:szCs w:val="28"/>
        </w:rPr>
      </w:pPr>
    </w:p>
    <w:p w14:paraId="6CBA9FAD" w14:textId="77777777" w:rsidR="001C734F" w:rsidRPr="006D1CE7" w:rsidRDefault="001C734F" w:rsidP="001C734F">
      <w:pPr>
        <w:jc w:val="both"/>
        <w:rPr>
          <w:rFonts w:ascii="Times New Roman" w:eastAsiaTheme="minorHAnsi" w:hAnsi="Times New Roman" w:cs="Times New Roman"/>
          <w:sz w:val="28"/>
          <w:szCs w:val="28"/>
        </w:rPr>
      </w:pPr>
    </w:p>
    <w:p w14:paraId="4E8C953A" w14:textId="77777777" w:rsidR="001C734F" w:rsidRPr="006D1CE7" w:rsidRDefault="001C734F" w:rsidP="001C734F">
      <w:pPr>
        <w:jc w:val="both"/>
        <w:rPr>
          <w:rFonts w:ascii="Times New Roman" w:eastAsiaTheme="minorHAnsi" w:hAnsi="Times New Roman" w:cs="Times New Roman"/>
          <w:sz w:val="28"/>
          <w:szCs w:val="28"/>
        </w:rPr>
      </w:pPr>
    </w:p>
    <w:p w14:paraId="0245A2C6" w14:textId="77777777" w:rsidR="001C734F" w:rsidRPr="006D1CE7" w:rsidRDefault="001C734F" w:rsidP="001C734F">
      <w:pPr>
        <w:jc w:val="both"/>
        <w:rPr>
          <w:rFonts w:ascii="Times New Roman" w:eastAsiaTheme="minorHAnsi" w:hAnsi="Times New Roman" w:cs="Times New Roman"/>
          <w:sz w:val="28"/>
          <w:szCs w:val="28"/>
        </w:rPr>
      </w:pPr>
    </w:p>
    <w:p w14:paraId="44822B18" w14:textId="77777777" w:rsidR="001C734F" w:rsidRPr="006D1CE7" w:rsidRDefault="001C734F" w:rsidP="001C734F">
      <w:pPr>
        <w:jc w:val="both"/>
        <w:rPr>
          <w:rFonts w:ascii="Times New Roman" w:eastAsiaTheme="minorHAnsi" w:hAnsi="Times New Roman" w:cs="Times New Roman"/>
          <w:sz w:val="28"/>
          <w:szCs w:val="28"/>
        </w:rPr>
      </w:pPr>
    </w:p>
    <w:p w14:paraId="50BC1528" w14:textId="77777777" w:rsidR="001C734F" w:rsidRPr="006D1CE7" w:rsidRDefault="001C734F" w:rsidP="001C734F">
      <w:pPr>
        <w:jc w:val="both"/>
        <w:rPr>
          <w:rFonts w:ascii="Times New Roman" w:eastAsiaTheme="minorHAnsi" w:hAnsi="Times New Roman" w:cs="Times New Roman"/>
          <w:sz w:val="28"/>
          <w:szCs w:val="28"/>
        </w:rPr>
      </w:pPr>
    </w:p>
    <w:p w14:paraId="612E518F" w14:textId="77777777" w:rsidR="001C734F" w:rsidRPr="006D1CE7" w:rsidRDefault="001C734F" w:rsidP="001C734F">
      <w:pPr>
        <w:rPr>
          <w:rFonts w:ascii="Times New Roman" w:hAnsi="Times New Roman" w:cs="Times New Roman"/>
          <w:b/>
          <w:szCs w:val="28"/>
        </w:rPr>
      </w:pPr>
      <w:r w:rsidRPr="006D1CE7">
        <w:rPr>
          <w:rFonts w:ascii="Times New Roman" w:hAnsi="Times New Roman" w:cs="Times New Roman"/>
          <w:b/>
          <w:szCs w:val="28"/>
        </w:rPr>
        <w:br w:type="page"/>
      </w:r>
    </w:p>
    <w:p w14:paraId="785AF5E0" w14:textId="7530599B" w:rsidR="001C734F" w:rsidRPr="006D1CE7" w:rsidRDefault="001C734F" w:rsidP="001C734F">
      <w:pPr>
        <w:pStyle w:val="20"/>
        <w:shd w:val="clear" w:color="auto" w:fill="auto"/>
        <w:tabs>
          <w:tab w:val="left" w:pos="1266"/>
        </w:tabs>
        <w:spacing w:line="276" w:lineRule="auto"/>
        <w:rPr>
          <w:color w:val="auto"/>
          <w:sz w:val="28"/>
          <w:szCs w:val="28"/>
        </w:rPr>
        <w:sectPr w:rsidR="001C734F" w:rsidRPr="006D1CE7" w:rsidSect="008A091B">
          <w:headerReference w:type="default" r:id="rId8"/>
          <w:pgSz w:w="11909" w:h="16840"/>
          <w:pgMar w:top="869" w:right="823" w:bottom="1430" w:left="1389" w:header="397" w:footer="397" w:gutter="0"/>
          <w:pgNumType w:start="1"/>
          <w:cols w:space="720"/>
          <w:noEndnote/>
          <w:titlePg/>
          <w:docGrid w:linePitch="360"/>
        </w:sectPr>
      </w:pPr>
    </w:p>
    <w:p w14:paraId="554BF2E0" w14:textId="3CF0902E" w:rsidR="00FB587E" w:rsidRPr="006D1CE7" w:rsidRDefault="00FB587E" w:rsidP="00FB587E">
      <w:pPr>
        <w:jc w:val="right"/>
        <w:rPr>
          <w:rFonts w:ascii="Times New Roman" w:hAnsi="Times New Roman" w:cs="Times New Roman"/>
          <w:i/>
          <w:szCs w:val="28"/>
        </w:rPr>
      </w:pPr>
      <w:r w:rsidRPr="006D1CE7">
        <w:rPr>
          <w:rFonts w:ascii="Times New Roman" w:hAnsi="Times New Roman" w:cs="Times New Roman"/>
          <w:i/>
          <w:szCs w:val="28"/>
        </w:rPr>
        <w:lastRenderedPageBreak/>
        <w:t>Додаток</w:t>
      </w:r>
      <w:bookmarkStart w:id="7" w:name="_GoBack"/>
      <w:bookmarkEnd w:id="7"/>
      <w:r w:rsidRPr="006D1CE7">
        <w:rPr>
          <w:rFonts w:ascii="Times New Roman" w:hAnsi="Times New Roman" w:cs="Times New Roman"/>
          <w:i/>
          <w:szCs w:val="28"/>
        </w:rPr>
        <w:t xml:space="preserve"> 1</w:t>
      </w:r>
    </w:p>
    <w:p w14:paraId="782484E1" w14:textId="6D0E2A57" w:rsidR="00FB587E" w:rsidRPr="006D1CE7" w:rsidRDefault="00FB587E" w:rsidP="00FB587E">
      <w:pPr>
        <w:jc w:val="right"/>
        <w:rPr>
          <w:rFonts w:ascii="Times New Roman" w:hAnsi="Times New Roman" w:cs="Times New Roman"/>
          <w:i/>
          <w:szCs w:val="28"/>
        </w:rPr>
      </w:pPr>
      <w:r w:rsidRPr="006D1CE7">
        <w:rPr>
          <w:rFonts w:ascii="Times New Roman" w:hAnsi="Times New Roman" w:cs="Times New Roman"/>
          <w:i/>
          <w:szCs w:val="28"/>
        </w:rPr>
        <w:t xml:space="preserve">до Положення освітні програми </w:t>
      </w:r>
    </w:p>
    <w:p w14:paraId="2C0AB41C" w14:textId="77777777" w:rsidR="00FB587E" w:rsidRPr="006D1CE7" w:rsidRDefault="00FB587E" w:rsidP="00FB587E">
      <w:pPr>
        <w:jc w:val="right"/>
        <w:rPr>
          <w:rFonts w:ascii="Times New Roman" w:hAnsi="Times New Roman" w:cs="Times New Roman"/>
          <w:i/>
          <w:szCs w:val="28"/>
        </w:rPr>
      </w:pPr>
      <w:r w:rsidRPr="006D1CE7">
        <w:rPr>
          <w:rFonts w:ascii="Times New Roman" w:hAnsi="Times New Roman" w:cs="Times New Roman"/>
          <w:i/>
          <w:szCs w:val="28"/>
        </w:rPr>
        <w:t>в Одеському національному медичному університеті</w:t>
      </w:r>
    </w:p>
    <w:p w14:paraId="596F5E11" w14:textId="77777777" w:rsidR="00FB587E" w:rsidRPr="006D1CE7" w:rsidRDefault="00FB587E" w:rsidP="00F32D4A">
      <w:pPr>
        <w:pStyle w:val="31"/>
        <w:shd w:val="clear" w:color="auto" w:fill="auto"/>
        <w:spacing w:line="276" w:lineRule="auto"/>
        <w:jc w:val="both"/>
        <w:rPr>
          <w:rStyle w:val="3"/>
          <w:b/>
          <w:bCs/>
          <w:color w:val="auto"/>
          <w:sz w:val="28"/>
          <w:szCs w:val="28"/>
        </w:rPr>
      </w:pPr>
    </w:p>
    <w:p w14:paraId="4E6EE6CB" w14:textId="77777777" w:rsidR="00FB587E" w:rsidRPr="006D1CE7" w:rsidRDefault="00FB587E" w:rsidP="00F32D4A">
      <w:pPr>
        <w:pStyle w:val="31"/>
        <w:shd w:val="clear" w:color="auto" w:fill="auto"/>
        <w:spacing w:line="276" w:lineRule="auto"/>
        <w:jc w:val="both"/>
        <w:rPr>
          <w:rStyle w:val="3"/>
          <w:b/>
          <w:bCs/>
          <w:color w:val="auto"/>
          <w:sz w:val="28"/>
          <w:szCs w:val="28"/>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061"/>
      </w:tblGrid>
      <w:tr w:rsidR="00FB587E" w:rsidRPr="006D1CE7" w14:paraId="292FD77D" w14:textId="77777777" w:rsidTr="006D1CE7">
        <w:trPr>
          <w:jc w:val="center"/>
        </w:trPr>
        <w:tc>
          <w:tcPr>
            <w:tcW w:w="4503" w:type="dxa"/>
          </w:tcPr>
          <w:p w14:paraId="4BC768C1" w14:textId="77777777" w:rsidR="00FB587E" w:rsidRPr="006D1CE7" w:rsidRDefault="00FB587E" w:rsidP="006D1CE7">
            <w:pPr>
              <w:spacing w:line="276" w:lineRule="auto"/>
              <w:ind w:firstLine="709"/>
              <w:jc w:val="center"/>
              <w:rPr>
                <w:rFonts w:ascii="Times New Roman" w:hAnsi="Times New Roman" w:cs="Times New Roman"/>
                <w:b/>
                <w:color w:val="auto"/>
                <w:sz w:val="28"/>
                <w:szCs w:val="28"/>
              </w:rPr>
            </w:pPr>
            <w:r w:rsidRPr="006D1CE7">
              <w:rPr>
                <w:rFonts w:ascii="Times New Roman" w:hAnsi="Times New Roman" w:cs="Times New Roman"/>
                <w:b/>
                <w:color w:val="auto"/>
                <w:sz w:val="28"/>
                <w:szCs w:val="28"/>
              </w:rPr>
              <w:t>СХВАЛЕНО</w:t>
            </w:r>
          </w:p>
          <w:p w14:paraId="3C0AA0C3" w14:textId="77777777" w:rsidR="00FB587E" w:rsidRPr="006D1CE7" w:rsidRDefault="00FB587E" w:rsidP="006D1CE7">
            <w:pPr>
              <w:spacing w:line="276" w:lineRule="auto"/>
              <w:ind w:firstLine="709"/>
              <w:jc w:val="center"/>
              <w:rPr>
                <w:rFonts w:ascii="Times New Roman" w:hAnsi="Times New Roman" w:cs="Times New Roman"/>
                <w:b/>
                <w:color w:val="auto"/>
                <w:sz w:val="28"/>
                <w:szCs w:val="28"/>
              </w:rPr>
            </w:pPr>
          </w:p>
          <w:p w14:paraId="7EC61AD9" w14:textId="77777777" w:rsidR="00FB587E" w:rsidRPr="006D1CE7" w:rsidRDefault="00FB587E" w:rsidP="006D1CE7">
            <w:pPr>
              <w:spacing w:line="276" w:lineRule="auto"/>
              <w:ind w:firstLine="709"/>
              <w:jc w:val="center"/>
              <w:rPr>
                <w:rFonts w:ascii="Times New Roman" w:hAnsi="Times New Roman" w:cs="Times New Roman"/>
                <w:b/>
                <w:color w:val="auto"/>
                <w:sz w:val="28"/>
                <w:szCs w:val="28"/>
              </w:rPr>
            </w:pPr>
            <w:r w:rsidRPr="006D1CE7">
              <w:rPr>
                <w:rFonts w:ascii="Times New Roman" w:hAnsi="Times New Roman" w:cs="Times New Roman"/>
                <w:b/>
                <w:color w:val="auto"/>
                <w:sz w:val="28"/>
                <w:szCs w:val="28"/>
              </w:rPr>
              <w:t xml:space="preserve">Вченою радою </w:t>
            </w:r>
          </w:p>
          <w:p w14:paraId="1100F803" w14:textId="77777777" w:rsidR="00FB587E" w:rsidRPr="006D1CE7" w:rsidRDefault="00FB587E" w:rsidP="006D1CE7">
            <w:pPr>
              <w:spacing w:line="276" w:lineRule="auto"/>
              <w:ind w:firstLine="709"/>
              <w:jc w:val="center"/>
              <w:rPr>
                <w:rFonts w:ascii="Times New Roman" w:hAnsi="Times New Roman" w:cs="Times New Roman"/>
                <w:b/>
                <w:color w:val="auto"/>
                <w:sz w:val="28"/>
                <w:szCs w:val="28"/>
              </w:rPr>
            </w:pPr>
            <w:r w:rsidRPr="006D1CE7">
              <w:rPr>
                <w:rFonts w:ascii="Times New Roman" w:hAnsi="Times New Roman" w:cs="Times New Roman"/>
                <w:b/>
                <w:color w:val="auto"/>
                <w:sz w:val="28"/>
                <w:szCs w:val="28"/>
              </w:rPr>
              <w:t>Одеського національного медичного університету</w:t>
            </w:r>
          </w:p>
          <w:p w14:paraId="6D374442" w14:textId="77777777" w:rsidR="00FB587E" w:rsidRPr="006D1CE7" w:rsidRDefault="00FB587E" w:rsidP="006D1CE7">
            <w:pPr>
              <w:spacing w:line="276" w:lineRule="auto"/>
              <w:ind w:firstLine="709"/>
              <w:jc w:val="center"/>
              <w:rPr>
                <w:rFonts w:ascii="Times New Roman" w:hAnsi="Times New Roman" w:cs="Times New Roman"/>
                <w:b/>
                <w:color w:val="auto"/>
                <w:sz w:val="28"/>
                <w:szCs w:val="28"/>
              </w:rPr>
            </w:pPr>
          </w:p>
          <w:p w14:paraId="7C428884" w14:textId="77777777" w:rsidR="00FB587E" w:rsidRPr="006D1CE7" w:rsidRDefault="00FB587E" w:rsidP="006D1CE7">
            <w:pPr>
              <w:spacing w:line="276" w:lineRule="auto"/>
              <w:ind w:firstLine="709"/>
              <w:jc w:val="center"/>
              <w:rPr>
                <w:rFonts w:ascii="Times New Roman" w:hAnsi="Times New Roman" w:cs="Times New Roman"/>
                <w:b/>
                <w:color w:val="auto"/>
                <w:sz w:val="28"/>
                <w:szCs w:val="28"/>
              </w:rPr>
            </w:pPr>
          </w:p>
          <w:p w14:paraId="1F7C2990" w14:textId="77777777" w:rsidR="00FB587E" w:rsidRPr="006D1CE7" w:rsidRDefault="00FB587E" w:rsidP="006D1CE7">
            <w:pPr>
              <w:spacing w:line="276" w:lineRule="auto"/>
              <w:ind w:firstLine="709"/>
              <w:jc w:val="center"/>
              <w:rPr>
                <w:rFonts w:ascii="Times New Roman" w:hAnsi="Times New Roman" w:cs="Times New Roman"/>
                <w:b/>
                <w:color w:val="auto"/>
                <w:sz w:val="28"/>
                <w:szCs w:val="28"/>
              </w:rPr>
            </w:pPr>
          </w:p>
          <w:p w14:paraId="79534BA8" w14:textId="77777777" w:rsidR="00FB587E" w:rsidRPr="006D1CE7" w:rsidRDefault="00FB587E" w:rsidP="006D1CE7">
            <w:pPr>
              <w:spacing w:line="276" w:lineRule="auto"/>
              <w:ind w:firstLine="709"/>
              <w:jc w:val="center"/>
              <w:rPr>
                <w:rFonts w:ascii="Times New Roman" w:hAnsi="Times New Roman" w:cs="Times New Roman"/>
                <w:b/>
                <w:color w:val="auto"/>
                <w:sz w:val="28"/>
                <w:szCs w:val="28"/>
              </w:rPr>
            </w:pPr>
            <w:r w:rsidRPr="006D1CE7">
              <w:rPr>
                <w:rFonts w:ascii="Times New Roman" w:hAnsi="Times New Roman" w:cs="Times New Roman"/>
                <w:b/>
                <w:color w:val="auto"/>
                <w:sz w:val="28"/>
                <w:szCs w:val="28"/>
              </w:rPr>
              <w:t>«___» ____________ 20__ року</w:t>
            </w:r>
          </w:p>
          <w:p w14:paraId="0B8A5DC7" w14:textId="77777777" w:rsidR="00FB587E" w:rsidRPr="006D1CE7" w:rsidRDefault="00FB587E" w:rsidP="006D1CE7">
            <w:pPr>
              <w:spacing w:line="276" w:lineRule="auto"/>
              <w:ind w:firstLine="709"/>
              <w:jc w:val="center"/>
              <w:rPr>
                <w:rFonts w:ascii="Times New Roman" w:hAnsi="Times New Roman" w:cs="Times New Roman"/>
                <w:b/>
                <w:color w:val="auto"/>
                <w:sz w:val="28"/>
                <w:szCs w:val="28"/>
              </w:rPr>
            </w:pPr>
          </w:p>
          <w:p w14:paraId="563C4494" w14:textId="77777777" w:rsidR="00FB587E" w:rsidRPr="006D1CE7" w:rsidRDefault="00FB587E" w:rsidP="006D1CE7">
            <w:pPr>
              <w:spacing w:line="276" w:lineRule="auto"/>
              <w:ind w:firstLine="709"/>
              <w:jc w:val="center"/>
              <w:rPr>
                <w:rFonts w:ascii="Times New Roman" w:hAnsi="Times New Roman" w:cs="Times New Roman"/>
                <w:b/>
                <w:color w:val="auto"/>
                <w:sz w:val="28"/>
                <w:szCs w:val="28"/>
              </w:rPr>
            </w:pPr>
            <w:r w:rsidRPr="006D1CE7">
              <w:rPr>
                <w:rFonts w:ascii="Times New Roman" w:hAnsi="Times New Roman" w:cs="Times New Roman"/>
                <w:b/>
                <w:color w:val="auto"/>
                <w:sz w:val="28"/>
                <w:szCs w:val="28"/>
              </w:rPr>
              <w:t>Протокол № ____</w:t>
            </w:r>
          </w:p>
        </w:tc>
        <w:tc>
          <w:tcPr>
            <w:tcW w:w="5061" w:type="dxa"/>
          </w:tcPr>
          <w:p w14:paraId="611FBED3" w14:textId="77777777" w:rsidR="00FB587E" w:rsidRPr="006D1CE7" w:rsidRDefault="00FB587E" w:rsidP="006D1CE7">
            <w:pPr>
              <w:spacing w:line="276" w:lineRule="auto"/>
              <w:ind w:firstLine="709"/>
              <w:jc w:val="center"/>
              <w:rPr>
                <w:rFonts w:ascii="Times New Roman" w:hAnsi="Times New Roman" w:cs="Times New Roman"/>
                <w:b/>
                <w:color w:val="auto"/>
                <w:sz w:val="28"/>
                <w:szCs w:val="28"/>
              </w:rPr>
            </w:pPr>
            <w:r w:rsidRPr="006D1CE7">
              <w:rPr>
                <w:rFonts w:ascii="Times New Roman" w:hAnsi="Times New Roman" w:cs="Times New Roman"/>
                <w:b/>
                <w:color w:val="auto"/>
                <w:sz w:val="28"/>
                <w:szCs w:val="28"/>
              </w:rPr>
              <w:t>ЗАТВЕРДЖУЮ</w:t>
            </w:r>
          </w:p>
          <w:p w14:paraId="19E8956C" w14:textId="77777777" w:rsidR="00FB587E" w:rsidRPr="006D1CE7" w:rsidRDefault="00FB587E" w:rsidP="006D1CE7">
            <w:pPr>
              <w:spacing w:line="276" w:lineRule="auto"/>
              <w:ind w:firstLine="709"/>
              <w:jc w:val="center"/>
              <w:rPr>
                <w:rFonts w:ascii="Times New Roman" w:hAnsi="Times New Roman" w:cs="Times New Roman"/>
                <w:b/>
                <w:color w:val="auto"/>
                <w:sz w:val="28"/>
                <w:szCs w:val="28"/>
              </w:rPr>
            </w:pPr>
          </w:p>
          <w:p w14:paraId="0AB911E0" w14:textId="77777777" w:rsidR="00FB587E" w:rsidRPr="006D1CE7" w:rsidRDefault="00FB587E" w:rsidP="006D1CE7">
            <w:pPr>
              <w:spacing w:line="276" w:lineRule="auto"/>
              <w:ind w:firstLine="709"/>
              <w:jc w:val="center"/>
              <w:rPr>
                <w:rFonts w:ascii="Times New Roman" w:hAnsi="Times New Roman" w:cs="Times New Roman"/>
                <w:b/>
                <w:color w:val="auto"/>
                <w:sz w:val="28"/>
                <w:szCs w:val="28"/>
              </w:rPr>
            </w:pPr>
            <w:r w:rsidRPr="006D1CE7">
              <w:rPr>
                <w:rFonts w:ascii="Times New Roman" w:hAnsi="Times New Roman" w:cs="Times New Roman"/>
                <w:b/>
                <w:color w:val="auto"/>
                <w:sz w:val="28"/>
                <w:szCs w:val="28"/>
              </w:rPr>
              <w:t xml:space="preserve">Ректор Одеського національного медичного університету </w:t>
            </w:r>
          </w:p>
          <w:p w14:paraId="78EF7658" w14:textId="77777777" w:rsidR="00FB587E" w:rsidRPr="006D1CE7" w:rsidRDefault="00FB587E" w:rsidP="006D1CE7">
            <w:pPr>
              <w:spacing w:line="276" w:lineRule="auto"/>
              <w:ind w:firstLine="709"/>
              <w:jc w:val="center"/>
              <w:rPr>
                <w:rFonts w:ascii="Times New Roman" w:hAnsi="Times New Roman" w:cs="Times New Roman"/>
                <w:b/>
                <w:color w:val="auto"/>
                <w:sz w:val="28"/>
                <w:szCs w:val="28"/>
              </w:rPr>
            </w:pPr>
            <w:r w:rsidRPr="006D1CE7">
              <w:rPr>
                <w:rFonts w:ascii="Times New Roman" w:hAnsi="Times New Roman" w:cs="Times New Roman"/>
                <w:b/>
                <w:color w:val="auto"/>
                <w:sz w:val="28"/>
                <w:szCs w:val="28"/>
              </w:rPr>
              <w:t xml:space="preserve">Валерій </w:t>
            </w:r>
            <w:proofErr w:type="spellStart"/>
            <w:r w:rsidRPr="006D1CE7">
              <w:rPr>
                <w:rFonts w:ascii="Times New Roman" w:hAnsi="Times New Roman" w:cs="Times New Roman"/>
                <w:b/>
                <w:color w:val="auto"/>
                <w:sz w:val="28"/>
                <w:szCs w:val="28"/>
              </w:rPr>
              <w:t>ЗАПОРОЖАН</w:t>
            </w:r>
            <w:proofErr w:type="spellEnd"/>
          </w:p>
          <w:p w14:paraId="159C021C" w14:textId="77777777" w:rsidR="00FB587E" w:rsidRPr="006D1CE7" w:rsidRDefault="00FB587E" w:rsidP="006D1CE7">
            <w:pPr>
              <w:spacing w:line="276" w:lineRule="auto"/>
              <w:ind w:firstLine="709"/>
              <w:jc w:val="center"/>
              <w:rPr>
                <w:rFonts w:ascii="Times New Roman" w:hAnsi="Times New Roman" w:cs="Times New Roman"/>
                <w:b/>
                <w:color w:val="auto"/>
                <w:sz w:val="28"/>
                <w:szCs w:val="28"/>
              </w:rPr>
            </w:pPr>
          </w:p>
          <w:p w14:paraId="1D09B4A1" w14:textId="77777777" w:rsidR="00FB587E" w:rsidRPr="006D1CE7" w:rsidRDefault="00FB587E" w:rsidP="006D1CE7">
            <w:pPr>
              <w:spacing w:line="276" w:lineRule="auto"/>
              <w:ind w:firstLine="709"/>
              <w:jc w:val="center"/>
              <w:rPr>
                <w:rFonts w:ascii="Times New Roman" w:hAnsi="Times New Roman" w:cs="Times New Roman"/>
                <w:b/>
                <w:color w:val="auto"/>
                <w:sz w:val="28"/>
                <w:szCs w:val="28"/>
              </w:rPr>
            </w:pPr>
            <w:r w:rsidRPr="006D1CE7">
              <w:rPr>
                <w:rFonts w:ascii="Times New Roman" w:hAnsi="Times New Roman" w:cs="Times New Roman"/>
                <w:b/>
                <w:color w:val="auto"/>
                <w:sz w:val="28"/>
                <w:szCs w:val="28"/>
              </w:rPr>
              <w:t>_____________________________</w:t>
            </w:r>
          </w:p>
          <w:p w14:paraId="186350C5" w14:textId="77777777" w:rsidR="00FB587E" w:rsidRPr="006D1CE7" w:rsidRDefault="00FB587E" w:rsidP="006D1CE7">
            <w:pPr>
              <w:spacing w:line="276" w:lineRule="auto"/>
              <w:ind w:firstLine="709"/>
              <w:jc w:val="center"/>
              <w:rPr>
                <w:rFonts w:ascii="Times New Roman" w:hAnsi="Times New Roman" w:cs="Times New Roman"/>
                <w:b/>
                <w:color w:val="auto"/>
                <w:sz w:val="28"/>
                <w:szCs w:val="28"/>
              </w:rPr>
            </w:pPr>
            <w:r w:rsidRPr="006D1CE7">
              <w:rPr>
                <w:rFonts w:ascii="Times New Roman" w:hAnsi="Times New Roman" w:cs="Times New Roman"/>
                <w:b/>
                <w:color w:val="auto"/>
                <w:sz w:val="28"/>
                <w:szCs w:val="28"/>
              </w:rPr>
              <w:t>Введено  дію наказом ректора ОНМедУ</w:t>
            </w:r>
          </w:p>
          <w:p w14:paraId="351E4599" w14:textId="77777777" w:rsidR="00FB587E" w:rsidRPr="006D1CE7" w:rsidRDefault="00FB587E" w:rsidP="006D1CE7">
            <w:pPr>
              <w:spacing w:line="276" w:lineRule="auto"/>
              <w:ind w:firstLine="709"/>
              <w:jc w:val="center"/>
              <w:rPr>
                <w:rFonts w:ascii="Times New Roman" w:hAnsi="Times New Roman" w:cs="Times New Roman"/>
                <w:b/>
                <w:color w:val="auto"/>
                <w:sz w:val="28"/>
                <w:szCs w:val="28"/>
              </w:rPr>
            </w:pPr>
            <w:r w:rsidRPr="006D1CE7">
              <w:rPr>
                <w:rFonts w:ascii="Times New Roman" w:hAnsi="Times New Roman" w:cs="Times New Roman"/>
                <w:b/>
                <w:color w:val="auto"/>
                <w:sz w:val="28"/>
                <w:szCs w:val="28"/>
              </w:rPr>
              <w:t>від «___» __________ 20__ року</w:t>
            </w:r>
          </w:p>
          <w:p w14:paraId="6560C29D" w14:textId="77777777" w:rsidR="00FB587E" w:rsidRPr="006D1CE7" w:rsidRDefault="00FB587E" w:rsidP="006D1CE7">
            <w:pPr>
              <w:spacing w:line="276" w:lineRule="auto"/>
              <w:ind w:firstLine="709"/>
              <w:jc w:val="center"/>
              <w:rPr>
                <w:rFonts w:ascii="Times New Roman" w:hAnsi="Times New Roman" w:cs="Times New Roman"/>
                <w:b/>
                <w:color w:val="auto"/>
                <w:sz w:val="28"/>
                <w:szCs w:val="28"/>
              </w:rPr>
            </w:pPr>
          </w:p>
          <w:p w14:paraId="4C16FE8A" w14:textId="77777777" w:rsidR="00FB587E" w:rsidRPr="006D1CE7" w:rsidRDefault="00FB587E" w:rsidP="006D1CE7">
            <w:pPr>
              <w:spacing w:line="276" w:lineRule="auto"/>
              <w:ind w:firstLine="709"/>
              <w:jc w:val="center"/>
              <w:rPr>
                <w:rFonts w:ascii="Times New Roman" w:hAnsi="Times New Roman" w:cs="Times New Roman"/>
                <w:b/>
                <w:color w:val="auto"/>
                <w:sz w:val="28"/>
                <w:szCs w:val="28"/>
              </w:rPr>
            </w:pPr>
            <w:r w:rsidRPr="006D1CE7">
              <w:rPr>
                <w:rFonts w:ascii="Times New Roman" w:hAnsi="Times New Roman" w:cs="Times New Roman"/>
                <w:b/>
                <w:color w:val="auto"/>
                <w:sz w:val="28"/>
                <w:szCs w:val="28"/>
              </w:rPr>
              <w:t>№ ____________</w:t>
            </w:r>
          </w:p>
        </w:tc>
      </w:tr>
    </w:tbl>
    <w:p w14:paraId="785AF5EA" w14:textId="3C26753A" w:rsidR="0063537D" w:rsidRPr="006D1CE7" w:rsidRDefault="00FB587E" w:rsidP="00F32D4A">
      <w:pPr>
        <w:pStyle w:val="31"/>
        <w:shd w:val="clear" w:color="auto" w:fill="auto"/>
        <w:tabs>
          <w:tab w:val="left" w:leader="underscore" w:pos="2619"/>
        </w:tabs>
        <w:spacing w:line="276" w:lineRule="auto"/>
        <w:jc w:val="both"/>
        <w:rPr>
          <w:color w:val="auto"/>
          <w:sz w:val="28"/>
          <w:szCs w:val="28"/>
        </w:rPr>
      </w:pPr>
      <w:r w:rsidRPr="006D1CE7">
        <w:rPr>
          <w:rStyle w:val="3"/>
          <w:b/>
          <w:bCs/>
          <w:color w:val="auto"/>
          <w:sz w:val="28"/>
          <w:szCs w:val="28"/>
        </w:rPr>
        <w:t xml:space="preserve"> </w:t>
      </w:r>
    </w:p>
    <w:p w14:paraId="785AF5EC" w14:textId="4E01B08A" w:rsidR="0063537D" w:rsidRPr="006D1CE7" w:rsidRDefault="001D4EDC" w:rsidP="00FB587E">
      <w:pPr>
        <w:pStyle w:val="a7"/>
        <w:shd w:val="clear" w:color="auto" w:fill="auto"/>
        <w:spacing w:line="276" w:lineRule="auto"/>
        <w:rPr>
          <w:color w:val="auto"/>
          <w:sz w:val="28"/>
          <w:szCs w:val="28"/>
        </w:rPr>
      </w:pPr>
      <w:r w:rsidRPr="006D1CE7">
        <w:rPr>
          <w:color w:val="auto"/>
          <w:sz w:val="28"/>
          <w:szCs w:val="28"/>
        </w:rPr>
        <w:t>ОСВІТНЬО-ПРОФЕСІЙНА ПРОГРАМА</w:t>
      </w:r>
    </w:p>
    <w:p w14:paraId="31DE762D" w14:textId="77777777" w:rsidR="00FB587E" w:rsidRPr="006D1CE7" w:rsidRDefault="00FB587E" w:rsidP="00FB587E">
      <w:pPr>
        <w:pStyle w:val="a7"/>
        <w:shd w:val="clear" w:color="auto" w:fill="auto"/>
        <w:spacing w:line="276" w:lineRule="auto"/>
        <w:rPr>
          <w:color w:val="auto"/>
          <w:sz w:val="28"/>
          <w:szCs w:val="28"/>
        </w:rPr>
      </w:pPr>
    </w:p>
    <w:p w14:paraId="785AF5ED" w14:textId="2137EF5B" w:rsidR="0063537D" w:rsidRPr="006D1CE7" w:rsidRDefault="001D4EDC" w:rsidP="00A13196">
      <w:pPr>
        <w:pStyle w:val="24"/>
        <w:shd w:val="clear" w:color="auto" w:fill="auto"/>
        <w:tabs>
          <w:tab w:val="left" w:leader="underscore" w:pos="4042"/>
          <w:tab w:val="left" w:leader="underscore" w:pos="5818"/>
        </w:tabs>
        <w:spacing w:line="276" w:lineRule="auto"/>
        <w:jc w:val="center"/>
        <w:rPr>
          <w:color w:val="auto"/>
          <w:sz w:val="28"/>
          <w:szCs w:val="28"/>
        </w:rPr>
      </w:pPr>
      <w:r w:rsidRPr="006D1CE7">
        <w:rPr>
          <w:color w:val="auto"/>
          <w:sz w:val="28"/>
          <w:szCs w:val="28"/>
        </w:rPr>
        <w:t>ПІДГОТОВКИ ФАХІВЦІВ</w:t>
      </w:r>
      <w:r w:rsidRPr="006D1CE7">
        <w:rPr>
          <w:color w:val="auto"/>
          <w:sz w:val="28"/>
          <w:szCs w:val="28"/>
        </w:rPr>
        <w:tab/>
        <w:t>(</w:t>
      </w:r>
      <w:r w:rsidRPr="006D1CE7">
        <w:rPr>
          <w:color w:val="auto"/>
          <w:sz w:val="28"/>
          <w:szCs w:val="28"/>
        </w:rPr>
        <w:tab/>
        <w:t>) РІВНЯ ВИЩОЇ ОСВІТИ</w:t>
      </w:r>
    </w:p>
    <w:p w14:paraId="79E63140" w14:textId="77777777" w:rsidR="00A13196" w:rsidRPr="006D1CE7" w:rsidRDefault="00A13196" w:rsidP="00A13196">
      <w:pPr>
        <w:pStyle w:val="24"/>
        <w:shd w:val="clear" w:color="auto" w:fill="auto"/>
        <w:tabs>
          <w:tab w:val="left" w:leader="underscore" w:pos="4042"/>
          <w:tab w:val="left" w:leader="underscore" w:pos="5818"/>
        </w:tabs>
        <w:spacing w:line="276" w:lineRule="auto"/>
        <w:jc w:val="center"/>
        <w:rPr>
          <w:color w:val="auto"/>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427"/>
        <w:gridCol w:w="3970"/>
      </w:tblGrid>
      <w:tr w:rsidR="00973FE3" w:rsidRPr="006D1CE7" w14:paraId="785AF5F0" w14:textId="77777777" w:rsidTr="00A13196">
        <w:trPr>
          <w:trHeight w:val="1090"/>
          <w:jc w:val="center"/>
        </w:trPr>
        <w:tc>
          <w:tcPr>
            <w:tcW w:w="3427" w:type="dxa"/>
            <w:shd w:val="clear" w:color="auto" w:fill="FFFFFF"/>
          </w:tcPr>
          <w:p w14:paraId="785AF5EE" w14:textId="77777777" w:rsidR="0063537D" w:rsidRPr="006D1CE7" w:rsidRDefault="001D4EDC" w:rsidP="00F32D4A">
            <w:pPr>
              <w:pStyle w:val="20"/>
              <w:shd w:val="clear" w:color="auto" w:fill="auto"/>
              <w:spacing w:line="276" w:lineRule="auto"/>
              <w:rPr>
                <w:color w:val="auto"/>
                <w:sz w:val="28"/>
                <w:szCs w:val="28"/>
              </w:rPr>
            </w:pPr>
            <w:r w:rsidRPr="006D1CE7">
              <w:rPr>
                <w:rStyle w:val="25"/>
                <w:color w:val="auto"/>
                <w:sz w:val="28"/>
                <w:szCs w:val="28"/>
              </w:rPr>
              <w:t>спеціальність</w:t>
            </w:r>
          </w:p>
        </w:tc>
        <w:tc>
          <w:tcPr>
            <w:tcW w:w="3970" w:type="dxa"/>
            <w:tcBorders>
              <w:left w:val="single" w:sz="4" w:space="0" w:color="auto"/>
            </w:tcBorders>
            <w:shd w:val="clear" w:color="auto" w:fill="FFFFFF"/>
          </w:tcPr>
          <w:p w14:paraId="785AF5EF" w14:textId="77777777" w:rsidR="0063537D" w:rsidRPr="006D1CE7" w:rsidRDefault="0063537D" w:rsidP="00F32D4A">
            <w:pPr>
              <w:spacing w:line="276" w:lineRule="auto"/>
              <w:jc w:val="both"/>
              <w:rPr>
                <w:rFonts w:ascii="Times New Roman" w:hAnsi="Times New Roman" w:cs="Times New Roman"/>
                <w:color w:val="auto"/>
                <w:sz w:val="28"/>
                <w:szCs w:val="28"/>
              </w:rPr>
            </w:pPr>
          </w:p>
        </w:tc>
      </w:tr>
      <w:tr w:rsidR="00973FE3" w:rsidRPr="006D1CE7" w14:paraId="785AF5F3" w14:textId="77777777" w:rsidTr="00A13196">
        <w:trPr>
          <w:trHeight w:val="1046"/>
          <w:jc w:val="center"/>
        </w:trPr>
        <w:tc>
          <w:tcPr>
            <w:tcW w:w="3427" w:type="dxa"/>
            <w:tcBorders>
              <w:top w:val="single" w:sz="4" w:space="0" w:color="auto"/>
            </w:tcBorders>
            <w:shd w:val="clear" w:color="auto" w:fill="FFFFFF"/>
          </w:tcPr>
          <w:p w14:paraId="785AF5F1" w14:textId="77777777" w:rsidR="0063537D" w:rsidRPr="006D1CE7" w:rsidRDefault="001D4EDC" w:rsidP="00F32D4A">
            <w:pPr>
              <w:pStyle w:val="20"/>
              <w:shd w:val="clear" w:color="auto" w:fill="auto"/>
              <w:spacing w:line="276" w:lineRule="auto"/>
              <w:rPr>
                <w:color w:val="auto"/>
                <w:sz w:val="28"/>
                <w:szCs w:val="28"/>
              </w:rPr>
            </w:pPr>
            <w:r w:rsidRPr="006D1CE7">
              <w:rPr>
                <w:rStyle w:val="25"/>
                <w:color w:val="auto"/>
                <w:sz w:val="28"/>
                <w:szCs w:val="28"/>
              </w:rPr>
              <w:t>галузь знань</w:t>
            </w:r>
          </w:p>
        </w:tc>
        <w:tc>
          <w:tcPr>
            <w:tcW w:w="3970" w:type="dxa"/>
            <w:tcBorders>
              <w:top w:val="single" w:sz="4" w:space="0" w:color="auto"/>
              <w:left w:val="single" w:sz="4" w:space="0" w:color="auto"/>
            </w:tcBorders>
            <w:shd w:val="clear" w:color="auto" w:fill="FFFFFF"/>
          </w:tcPr>
          <w:p w14:paraId="785AF5F2" w14:textId="77777777" w:rsidR="0063537D" w:rsidRPr="006D1CE7" w:rsidRDefault="0063537D" w:rsidP="00F32D4A">
            <w:pPr>
              <w:spacing w:line="276" w:lineRule="auto"/>
              <w:jc w:val="both"/>
              <w:rPr>
                <w:rFonts w:ascii="Times New Roman" w:hAnsi="Times New Roman" w:cs="Times New Roman"/>
                <w:color w:val="auto"/>
                <w:sz w:val="28"/>
                <w:szCs w:val="28"/>
              </w:rPr>
            </w:pPr>
          </w:p>
        </w:tc>
      </w:tr>
      <w:tr w:rsidR="00973FE3" w:rsidRPr="006D1CE7" w14:paraId="785AF5F6" w14:textId="77777777" w:rsidTr="00A13196">
        <w:trPr>
          <w:trHeight w:val="1046"/>
          <w:jc w:val="center"/>
        </w:trPr>
        <w:tc>
          <w:tcPr>
            <w:tcW w:w="3427" w:type="dxa"/>
            <w:tcBorders>
              <w:top w:val="single" w:sz="4" w:space="0" w:color="auto"/>
            </w:tcBorders>
            <w:shd w:val="clear" w:color="auto" w:fill="FFFFFF"/>
          </w:tcPr>
          <w:p w14:paraId="785AF5F4" w14:textId="77777777" w:rsidR="0063537D" w:rsidRPr="006D1CE7" w:rsidRDefault="001D4EDC" w:rsidP="00F32D4A">
            <w:pPr>
              <w:pStyle w:val="20"/>
              <w:shd w:val="clear" w:color="auto" w:fill="auto"/>
              <w:spacing w:line="276" w:lineRule="auto"/>
              <w:rPr>
                <w:color w:val="auto"/>
                <w:sz w:val="28"/>
                <w:szCs w:val="28"/>
              </w:rPr>
            </w:pPr>
            <w:r w:rsidRPr="006D1CE7">
              <w:rPr>
                <w:rStyle w:val="25"/>
                <w:color w:val="auto"/>
                <w:sz w:val="28"/>
                <w:szCs w:val="28"/>
              </w:rPr>
              <w:t>освітня кваліфікація</w:t>
            </w:r>
          </w:p>
        </w:tc>
        <w:tc>
          <w:tcPr>
            <w:tcW w:w="3970" w:type="dxa"/>
            <w:tcBorders>
              <w:top w:val="single" w:sz="4" w:space="0" w:color="auto"/>
              <w:left w:val="single" w:sz="4" w:space="0" w:color="auto"/>
            </w:tcBorders>
            <w:shd w:val="clear" w:color="auto" w:fill="FFFFFF"/>
          </w:tcPr>
          <w:p w14:paraId="785AF5F5" w14:textId="77777777" w:rsidR="0063537D" w:rsidRPr="006D1CE7" w:rsidRDefault="0063537D" w:rsidP="00F32D4A">
            <w:pPr>
              <w:spacing w:line="276" w:lineRule="auto"/>
              <w:jc w:val="both"/>
              <w:rPr>
                <w:rFonts w:ascii="Times New Roman" w:hAnsi="Times New Roman" w:cs="Times New Roman"/>
                <w:color w:val="auto"/>
                <w:sz w:val="28"/>
                <w:szCs w:val="28"/>
              </w:rPr>
            </w:pPr>
          </w:p>
        </w:tc>
      </w:tr>
      <w:tr w:rsidR="00973FE3" w:rsidRPr="006D1CE7" w14:paraId="785AF5F9" w14:textId="77777777" w:rsidTr="00A13196">
        <w:trPr>
          <w:trHeight w:val="1046"/>
          <w:jc w:val="center"/>
        </w:trPr>
        <w:tc>
          <w:tcPr>
            <w:tcW w:w="3427" w:type="dxa"/>
            <w:tcBorders>
              <w:top w:val="single" w:sz="4" w:space="0" w:color="auto"/>
            </w:tcBorders>
            <w:shd w:val="clear" w:color="auto" w:fill="FFFFFF"/>
          </w:tcPr>
          <w:p w14:paraId="785AF5F7" w14:textId="77777777" w:rsidR="0063537D" w:rsidRPr="006D1CE7" w:rsidRDefault="001D4EDC" w:rsidP="00F32D4A">
            <w:pPr>
              <w:pStyle w:val="20"/>
              <w:shd w:val="clear" w:color="auto" w:fill="auto"/>
              <w:spacing w:line="276" w:lineRule="auto"/>
              <w:rPr>
                <w:color w:val="auto"/>
                <w:sz w:val="28"/>
                <w:szCs w:val="28"/>
              </w:rPr>
            </w:pPr>
            <w:r w:rsidRPr="006D1CE7">
              <w:rPr>
                <w:rStyle w:val="25"/>
                <w:color w:val="auto"/>
                <w:sz w:val="28"/>
                <w:szCs w:val="28"/>
              </w:rPr>
              <w:t>професійна кваліфікація</w:t>
            </w:r>
          </w:p>
        </w:tc>
        <w:tc>
          <w:tcPr>
            <w:tcW w:w="3970" w:type="dxa"/>
            <w:tcBorders>
              <w:top w:val="single" w:sz="4" w:space="0" w:color="auto"/>
              <w:left w:val="single" w:sz="4" w:space="0" w:color="auto"/>
            </w:tcBorders>
            <w:shd w:val="clear" w:color="auto" w:fill="FFFFFF"/>
          </w:tcPr>
          <w:p w14:paraId="785AF5F8" w14:textId="77777777" w:rsidR="0063537D" w:rsidRPr="006D1CE7" w:rsidRDefault="0063537D" w:rsidP="00F32D4A">
            <w:pPr>
              <w:spacing w:line="276" w:lineRule="auto"/>
              <w:jc w:val="both"/>
              <w:rPr>
                <w:rFonts w:ascii="Times New Roman" w:hAnsi="Times New Roman" w:cs="Times New Roman"/>
                <w:color w:val="auto"/>
                <w:sz w:val="28"/>
                <w:szCs w:val="28"/>
              </w:rPr>
            </w:pPr>
          </w:p>
        </w:tc>
      </w:tr>
      <w:tr w:rsidR="00973FE3" w:rsidRPr="006D1CE7" w14:paraId="785AF5FC" w14:textId="77777777" w:rsidTr="00A13196">
        <w:trPr>
          <w:trHeight w:val="571"/>
          <w:jc w:val="center"/>
        </w:trPr>
        <w:tc>
          <w:tcPr>
            <w:tcW w:w="3427" w:type="dxa"/>
            <w:tcBorders>
              <w:top w:val="single" w:sz="4" w:space="0" w:color="auto"/>
            </w:tcBorders>
            <w:shd w:val="clear" w:color="auto" w:fill="FFFFFF"/>
          </w:tcPr>
          <w:p w14:paraId="785AF5FA"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3970" w:type="dxa"/>
            <w:tcBorders>
              <w:top w:val="single" w:sz="4" w:space="0" w:color="auto"/>
              <w:left w:val="single" w:sz="4" w:space="0" w:color="auto"/>
            </w:tcBorders>
            <w:shd w:val="clear" w:color="auto" w:fill="FFFFFF"/>
          </w:tcPr>
          <w:p w14:paraId="785AF5FB" w14:textId="77777777" w:rsidR="0063537D" w:rsidRPr="006D1CE7" w:rsidRDefault="0063537D" w:rsidP="00F32D4A">
            <w:pPr>
              <w:spacing w:line="276" w:lineRule="auto"/>
              <w:jc w:val="both"/>
              <w:rPr>
                <w:rFonts w:ascii="Times New Roman" w:hAnsi="Times New Roman" w:cs="Times New Roman"/>
                <w:color w:val="auto"/>
                <w:sz w:val="28"/>
                <w:szCs w:val="28"/>
              </w:rPr>
            </w:pPr>
          </w:p>
        </w:tc>
      </w:tr>
    </w:tbl>
    <w:p w14:paraId="332B9EDF" w14:textId="77777777" w:rsidR="00A13196" w:rsidRPr="006D1CE7" w:rsidRDefault="00A13196" w:rsidP="00F32D4A">
      <w:pPr>
        <w:pStyle w:val="20"/>
        <w:shd w:val="clear" w:color="auto" w:fill="auto"/>
        <w:spacing w:line="276" w:lineRule="auto"/>
        <w:rPr>
          <w:color w:val="auto"/>
          <w:sz w:val="28"/>
          <w:szCs w:val="28"/>
        </w:rPr>
      </w:pPr>
    </w:p>
    <w:p w14:paraId="785AF5FD" w14:textId="18AC3347" w:rsidR="0063537D" w:rsidRPr="006D1CE7" w:rsidRDefault="001D4EDC" w:rsidP="00A13196">
      <w:pPr>
        <w:pStyle w:val="20"/>
        <w:shd w:val="clear" w:color="auto" w:fill="auto"/>
        <w:spacing w:line="276" w:lineRule="auto"/>
        <w:jc w:val="center"/>
        <w:rPr>
          <w:color w:val="auto"/>
          <w:sz w:val="28"/>
          <w:szCs w:val="28"/>
        </w:rPr>
        <w:sectPr w:rsidR="0063537D" w:rsidRPr="006D1CE7" w:rsidSect="008A091B">
          <w:pgSz w:w="11909" w:h="16840"/>
          <w:pgMar w:top="874" w:right="833" w:bottom="1287" w:left="1283" w:header="397" w:footer="397" w:gutter="0"/>
          <w:cols w:space="720"/>
          <w:noEndnote/>
          <w:docGrid w:linePitch="360"/>
        </w:sectPr>
      </w:pPr>
      <w:r w:rsidRPr="006D1CE7">
        <w:rPr>
          <w:color w:val="auto"/>
          <w:sz w:val="28"/>
          <w:szCs w:val="28"/>
        </w:rPr>
        <w:t>Одеса - 202</w:t>
      </w:r>
      <w:r w:rsidR="00A13196" w:rsidRPr="006D1CE7">
        <w:rPr>
          <w:color w:val="auto"/>
          <w:sz w:val="28"/>
          <w:szCs w:val="28"/>
        </w:rPr>
        <w:t>5</w:t>
      </w:r>
    </w:p>
    <w:p w14:paraId="785AF5FE" w14:textId="77777777" w:rsidR="0063537D" w:rsidRPr="006D1CE7" w:rsidRDefault="001D4EDC" w:rsidP="00A13196">
      <w:pPr>
        <w:pStyle w:val="31"/>
        <w:shd w:val="clear" w:color="auto" w:fill="auto"/>
        <w:spacing w:line="276" w:lineRule="auto"/>
        <w:rPr>
          <w:color w:val="auto"/>
          <w:sz w:val="28"/>
          <w:szCs w:val="28"/>
        </w:rPr>
      </w:pPr>
      <w:r w:rsidRPr="006D1CE7">
        <w:rPr>
          <w:color w:val="auto"/>
          <w:sz w:val="28"/>
          <w:szCs w:val="28"/>
        </w:rPr>
        <w:lastRenderedPageBreak/>
        <w:t>ПЕРЕДМОВА</w:t>
      </w:r>
    </w:p>
    <w:p w14:paraId="785AF5FF" w14:textId="77777777" w:rsidR="0063537D" w:rsidRPr="006D1CE7" w:rsidRDefault="001D4EDC" w:rsidP="00F32D4A">
      <w:pPr>
        <w:pStyle w:val="20"/>
        <w:shd w:val="clear" w:color="auto" w:fill="auto"/>
        <w:tabs>
          <w:tab w:val="left" w:leader="underscore" w:pos="4906"/>
          <w:tab w:val="left" w:leader="underscore" w:pos="6918"/>
        </w:tabs>
        <w:spacing w:line="276" w:lineRule="auto"/>
        <w:rPr>
          <w:color w:val="auto"/>
          <w:sz w:val="28"/>
          <w:szCs w:val="28"/>
        </w:rPr>
      </w:pPr>
      <w:r w:rsidRPr="006D1CE7">
        <w:rPr>
          <w:color w:val="auto"/>
          <w:sz w:val="28"/>
          <w:szCs w:val="28"/>
        </w:rPr>
        <w:t>Освітня програма (</w:t>
      </w:r>
      <w:proofErr w:type="spellStart"/>
      <w:r w:rsidRPr="006D1CE7">
        <w:rPr>
          <w:color w:val="auto"/>
          <w:sz w:val="28"/>
          <w:szCs w:val="28"/>
        </w:rPr>
        <w:t>ОП</w:t>
      </w:r>
      <w:proofErr w:type="spellEnd"/>
      <w:r w:rsidRPr="006D1CE7">
        <w:rPr>
          <w:color w:val="auto"/>
          <w:sz w:val="28"/>
          <w:szCs w:val="28"/>
        </w:rPr>
        <w:t>)</w:t>
      </w:r>
      <w:r w:rsidRPr="006D1CE7">
        <w:rPr>
          <w:color w:val="auto"/>
          <w:sz w:val="28"/>
          <w:szCs w:val="28"/>
        </w:rPr>
        <w:tab/>
        <w:t>(</w:t>
      </w:r>
      <w:r w:rsidRPr="006D1CE7">
        <w:rPr>
          <w:color w:val="auto"/>
          <w:sz w:val="28"/>
          <w:szCs w:val="28"/>
        </w:rPr>
        <w:tab/>
        <w:t>) рівня вищої освіти зі</w:t>
      </w:r>
    </w:p>
    <w:p w14:paraId="785AF600" w14:textId="77777777" w:rsidR="0063537D" w:rsidRPr="006D1CE7" w:rsidRDefault="001D4EDC" w:rsidP="00F32D4A">
      <w:pPr>
        <w:pStyle w:val="20"/>
        <w:shd w:val="clear" w:color="auto" w:fill="auto"/>
        <w:tabs>
          <w:tab w:val="left" w:leader="underscore" w:pos="4368"/>
        </w:tabs>
        <w:spacing w:line="276" w:lineRule="auto"/>
        <w:rPr>
          <w:color w:val="auto"/>
          <w:sz w:val="28"/>
          <w:szCs w:val="28"/>
        </w:rPr>
      </w:pPr>
      <w:r w:rsidRPr="006D1CE7">
        <w:rPr>
          <w:color w:val="auto"/>
          <w:sz w:val="28"/>
          <w:szCs w:val="28"/>
        </w:rPr>
        <w:t xml:space="preserve">спеціальності </w:t>
      </w:r>
      <w:r w:rsidRPr="006D1CE7">
        <w:rPr>
          <w:color w:val="auto"/>
          <w:sz w:val="28"/>
          <w:szCs w:val="28"/>
        </w:rPr>
        <w:tab/>
        <w:t xml:space="preserve"> є нормативним документом, в якому</w:t>
      </w:r>
    </w:p>
    <w:p w14:paraId="785AF601" w14:textId="77777777" w:rsidR="0063537D" w:rsidRPr="006D1CE7" w:rsidRDefault="001D4EDC" w:rsidP="00F32D4A">
      <w:pPr>
        <w:pStyle w:val="20"/>
        <w:shd w:val="clear" w:color="auto" w:fill="auto"/>
        <w:tabs>
          <w:tab w:val="left" w:leader="underscore" w:pos="9269"/>
        </w:tabs>
        <w:spacing w:line="276" w:lineRule="auto"/>
        <w:rPr>
          <w:color w:val="auto"/>
          <w:sz w:val="28"/>
          <w:szCs w:val="28"/>
        </w:rPr>
      </w:pPr>
      <w:r w:rsidRPr="006D1CE7">
        <w:rPr>
          <w:color w:val="auto"/>
          <w:sz w:val="28"/>
          <w:szCs w:val="28"/>
        </w:rPr>
        <w:t>узагальнюється зміст освіти, відображаються цілі освітньої та професійної підготовки, визначається місце фахівця в структурі господарства держави і вимоги до його компетентностей та інших соціально важливих властивостей і якостей на підставі стандарту вищої освіти України від</w:t>
      </w:r>
      <w:r w:rsidRPr="006D1CE7">
        <w:rPr>
          <w:color w:val="auto"/>
          <w:sz w:val="28"/>
          <w:szCs w:val="28"/>
        </w:rPr>
        <w:tab/>
      </w:r>
    </w:p>
    <w:p w14:paraId="785AF602" w14:textId="77777777" w:rsidR="0063537D" w:rsidRPr="006D1CE7" w:rsidRDefault="001D4EDC" w:rsidP="00F32D4A">
      <w:pPr>
        <w:pStyle w:val="20"/>
        <w:shd w:val="clear" w:color="auto" w:fill="auto"/>
        <w:spacing w:line="276" w:lineRule="auto"/>
        <w:rPr>
          <w:color w:val="auto"/>
          <w:sz w:val="28"/>
          <w:szCs w:val="28"/>
        </w:rPr>
      </w:pPr>
      <w:r w:rsidRPr="006D1CE7">
        <w:rPr>
          <w:color w:val="auto"/>
          <w:sz w:val="28"/>
          <w:szCs w:val="28"/>
        </w:rPr>
        <w:t>Розроблено робочою групою в складі:</w:t>
      </w:r>
    </w:p>
    <w:p w14:paraId="785AF603" w14:textId="77777777" w:rsidR="0063537D" w:rsidRPr="006D1CE7" w:rsidRDefault="001D4EDC" w:rsidP="00F32D4A">
      <w:pPr>
        <w:pStyle w:val="20"/>
        <w:shd w:val="clear" w:color="auto" w:fill="auto"/>
        <w:spacing w:line="276" w:lineRule="auto"/>
        <w:rPr>
          <w:color w:val="auto"/>
          <w:sz w:val="28"/>
          <w:szCs w:val="28"/>
        </w:rPr>
      </w:pPr>
      <w:r w:rsidRPr="006D1CE7">
        <w:rPr>
          <w:color w:val="auto"/>
          <w:sz w:val="28"/>
          <w:szCs w:val="28"/>
        </w:rPr>
        <w:t>1.</w:t>
      </w:r>
    </w:p>
    <w:p w14:paraId="785AF604" w14:textId="77777777" w:rsidR="0063537D" w:rsidRPr="006D1CE7" w:rsidRDefault="001D4EDC" w:rsidP="00F32D4A">
      <w:pPr>
        <w:pStyle w:val="20"/>
        <w:shd w:val="clear" w:color="auto" w:fill="auto"/>
        <w:spacing w:line="276" w:lineRule="auto"/>
        <w:rPr>
          <w:color w:val="auto"/>
          <w:sz w:val="28"/>
          <w:szCs w:val="28"/>
        </w:rPr>
      </w:pPr>
      <w:r w:rsidRPr="006D1CE7">
        <w:rPr>
          <w:color w:val="auto"/>
          <w:sz w:val="28"/>
          <w:szCs w:val="28"/>
        </w:rPr>
        <w:t>2.</w:t>
      </w:r>
    </w:p>
    <w:p w14:paraId="785AF605" w14:textId="77777777" w:rsidR="0063537D" w:rsidRPr="006D1CE7" w:rsidRDefault="001D4EDC" w:rsidP="00F32D4A">
      <w:pPr>
        <w:pStyle w:val="20"/>
        <w:shd w:val="clear" w:color="auto" w:fill="auto"/>
        <w:spacing w:line="276" w:lineRule="auto"/>
        <w:rPr>
          <w:color w:val="auto"/>
          <w:sz w:val="28"/>
          <w:szCs w:val="28"/>
        </w:rPr>
      </w:pPr>
      <w:r w:rsidRPr="006D1CE7">
        <w:rPr>
          <w:color w:val="auto"/>
          <w:sz w:val="28"/>
          <w:szCs w:val="28"/>
        </w:rPr>
        <w:t>3.</w:t>
      </w:r>
    </w:p>
    <w:p w14:paraId="785AF606" w14:textId="77777777" w:rsidR="0063537D" w:rsidRPr="006D1CE7" w:rsidRDefault="001D4EDC" w:rsidP="00F32D4A">
      <w:pPr>
        <w:pStyle w:val="20"/>
        <w:shd w:val="clear" w:color="auto" w:fill="auto"/>
        <w:spacing w:line="276" w:lineRule="auto"/>
        <w:rPr>
          <w:color w:val="auto"/>
          <w:sz w:val="28"/>
          <w:szCs w:val="28"/>
        </w:rPr>
      </w:pPr>
      <w:r w:rsidRPr="006D1CE7">
        <w:rPr>
          <w:color w:val="auto"/>
          <w:sz w:val="28"/>
          <w:szCs w:val="28"/>
        </w:rPr>
        <w:t>4.</w:t>
      </w:r>
    </w:p>
    <w:p w14:paraId="785AF607" w14:textId="5EBC17E9" w:rsidR="0063537D" w:rsidRPr="006D1CE7" w:rsidRDefault="001D4EDC" w:rsidP="00F32D4A">
      <w:pPr>
        <w:pStyle w:val="20"/>
        <w:shd w:val="clear" w:color="auto" w:fill="auto"/>
        <w:spacing w:line="276" w:lineRule="auto"/>
        <w:rPr>
          <w:color w:val="auto"/>
          <w:sz w:val="28"/>
          <w:szCs w:val="28"/>
        </w:rPr>
      </w:pPr>
      <w:r w:rsidRPr="006D1CE7">
        <w:rPr>
          <w:color w:val="auto"/>
          <w:sz w:val="28"/>
          <w:szCs w:val="28"/>
        </w:rPr>
        <w:t>5.</w:t>
      </w:r>
    </w:p>
    <w:p w14:paraId="70EE3EA7" w14:textId="7EE673EA" w:rsidR="00A13196" w:rsidRPr="006D1CE7" w:rsidRDefault="00A13196" w:rsidP="00F32D4A">
      <w:pPr>
        <w:pStyle w:val="20"/>
        <w:shd w:val="clear" w:color="auto" w:fill="auto"/>
        <w:spacing w:line="276" w:lineRule="auto"/>
        <w:rPr>
          <w:color w:val="auto"/>
          <w:sz w:val="28"/>
          <w:szCs w:val="28"/>
        </w:rPr>
      </w:pPr>
    </w:p>
    <w:p w14:paraId="69F9E3E6" w14:textId="4641EE2D" w:rsidR="00A13196" w:rsidRPr="006D1CE7" w:rsidRDefault="00A13196" w:rsidP="00F32D4A">
      <w:pPr>
        <w:pStyle w:val="20"/>
        <w:shd w:val="clear" w:color="auto" w:fill="auto"/>
        <w:spacing w:line="276" w:lineRule="auto"/>
        <w:rPr>
          <w:color w:val="auto"/>
          <w:sz w:val="28"/>
          <w:szCs w:val="28"/>
        </w:rPr>
      </w:pPr>
    </w:p>
    <w:p w14:paraId="6A5B1A8C" w14:textId="1EC9B3FF" w:rsidR="00A13196" w:rsidRPr="006D1CE7" w:rsidRDefault="00A13196" w:rsidP="00F32D4A">
      <w:pPr>
        <w:pStyle w:val="20"/>
        <w:shd w:val="clear" w:color="auto" w:fill="auto"/>
        <w:spacing w:line="276" w:lineRule="auto"/>
        <w:rPr>
          <w:color w:val="auto"/>
          <w:sz w:val="28"/>
          <w:szCs w:val="28"/>
        </w:rPr>
      </w:pPr>
    </w:p>
    <w:p w14:paraId="3B0B03C5" w14:textId="55E39BA8" w:rsidR="00A13196" w:rsidRPr="006D1CE7" w:rsidRDefault="00A13196" w:rsidP="00F32D4A">
      <w:pPr>
        <w:pStyle w:val="20"/>
        <w:shd w:val="clear" w:color="auto" w:fill="auto"/>
        <w:spacing w:line="276" w:lineRule="auto"/>
        <w:rPr>
          <w:color w:val="auto"/>
          <w:sz w:val="28"/>
          <w:szCs w:val="28"/>
        </w:rPr>
      </w:pPr>
    </w:p>
    <w:p w14:paraId="17D74D55" w14:textId="4B4969D7" w:rsidR="00A13196" w:rsidRPr="006D1CE7" w:rsidRDefault="00A13196" w:rsidP="00F32D4A">
      <w:pPr>
        <w:pStyle w:val="20"/>
        <w:shd w:val="clear" w:color="auto" w:fill="auto"/>
        <w:spacing w:line="276" w:lineRule="auto"/>
        <w:rPr>
          <w:color w:val="auto"/>
          <w:sz w:val="28"/>
          <w:szCs w:val="28"/>
        </w:rPr>
      </w:pPr>
    </w:p>
    <w:p w14:paraId="5A6E3AB1" w14:textId="7B9F0876" w:rsidR="00A13196" w:rsidRPr="006D1CE7" w:rsidRDefault="00A13196" w:rsidP="00F32D4A">
      <w:pPr>
        <w:pStyle w:val="20"/>
        <w:shd w:val="clear" w:color="auto" w:fill="auto"/>
        <w:spacing w:line="276" w:lineRule="auto"/>
        <w:rPr>
          <w:color w:val="auto"/>
          <w:sz w:val="28"/>
          <w:szCs w:val="28"/>
        </w:rPr>
      </w:pPr>
    </w:p>
    <w:p w14:paraId="1F1498DF" w14:textId="20DE2DDC" w:rsidR="00A13196" w:rsidRPr="006D1CE7" w:rsidRDefault="00A13196" w:rsidP="00F32D4A">
      <w:pPr>
        <w:pStyle w:val="20"/>
        <w:shd w:val="clear" w:color="auto" w:fill="auto"/>
        <w:spacing w:line="276" w:lineRule="auto"/>
        <w:rPr>
          <w:color w:val="auto"/>
          <w:sz w:val="28"/>
          <w:szCs w:val="28"/>
        </w:rPr>
      </w:pPr>
    </w:p>
    <w:p w14:paraId="06922332" w14:textId="3E0DC4EE" w:rsidR="00A13196" w:rsidRPr="006D1CE7" w:rsidRDefault="00A13196" w:rsidP="00F32D4A">
      <w:pPr>
        <w:pStyle w:val="20"/>
        <w:shd w:val="clear" w:color="auto" w:fill="auto"/>
        <w:spacing w:line="276" w:lineRule="auto"/>
        <w:rPr>
          <w:color w:val="auto"/>
          <w:sz w:val="28"/>
          <w:szCs w:val="28"/>
        </w:rPr>
      </w:pPr>
    </w:p>
    <w:p w14:paraId="3148B4A1" w14:textId="7E70A32A" w:rsidR="00A13196" w:rsidRPr="006D1CE7" w:rsidRDefault="00A13196" w:rsidP="00F32D4A">
      <w:pPr>
        <w:pStyle w:val="20"/>
        <w:shd w:val="clear" w:color="auto" w:fill="auto"/>
        <w:spacing w:line="276" w:lineRule="auto"/>
        <w:rPr>
          <w:color w:val="auto"/>
          <w:sz w:val="28"/>
          <w:szCs w:val="28"/>
        </w:rPr>
      </w:pPr>
    </w:p>
    <w:p w14:paraId="4230877B" w14:textId="4FD3C945" w:rsidR="00A13196" w:rsidRPr="006D1CE7" w:rsidRDefault="00A13196" w:rsidP="00F32D4A">
      <w:pPr>
        <w:pStyle w:val="20"/>
        <w:shd w:val="clear" w:color="auto" w:fill="auto"/>
        <w:spacing w:line="276" w:lineRule="auto"/>
        <w:rPr>
          <w:color w:val="auto"/>
          <w:sz w:val="28"/>
          <w:szCs w:val="28"/>
        </w:rPr>
      </w:pPr>
    </w:p>
    <w:p w14:paraId="0ADD492A" w14:textId="7C710D3D" w:rsidR="00A13196" w:rsidRPr="006D1CE7" w:rsidRDefault="00A13196" w:rsidP="00F32D4A">
      <w:pPr>
        <w:pStyle w:val="20"/>
        <w:shd w:val="clear" w:color="auto" w:fill="auto"/>
        <w:spacing w:line="276" w:lineRule="auto"/>
        <w:rPr>
          <w:color w:val="auto"/>
          <w:sz w:val="28"/>
          <w:szCs w:val="28"/>
        </w:rPr>
      </w:pPr>
    </w:p>
    <w:p w14:paraId="1815DEF0" w14:textId="7874CAAC" w:rsidR="00A13196" w:rsidRPr="006D1CE7" w:rsidRDefault="00A13196" w:rsidP="00F32D4A">
      <w:pPr>
        <w:pStyle w:val="20"/>
        <w:shd w:val="clear" w:color="auto" w:fill="auto"/>
        <w:spacing w:line="276" w:lineRule="auto"/>
        <w:rPr>
          <w:color w:val="auto"/>
          <w:sz w:val="28"/>
          <w:szCs w:val="28"/>
        </w:rPr>
      </w:pPr>
    </w:p>
    <w:p w14:paraId="33901D60" w14:textId="4ED4386B" w:rsidR="00A13196" w:rsidRPr="006D1CE7" w:rsidRDefault="00A13196" w:rsidP="00F32D4A">
      <w:pPr>
        <w:pStyle w:val="20"/>
        <w:shd w:val="clear" w:color="auto" w:fill="auto"/>
        <w:spacing w:line="276" w:lineRule="auto"/>
        <w:rPr>
          <w:color w:val="auto"/>
          <w:sz w:val="28"/>
          <w:szCs w:val="28"/>
        </w:rPr>
      </w:pPr>
    </w:p>
    <w:p w14:paraId="3E854DBE" w14:textId="565F24A8" w:rsidR="00A13196" w:rsidRPr="006D1CE7" w:rsidRDefault="00A13196" w:rsidP="00F32D4A">
      <w:pPr>
        <w:pStyle w:val="20"/>
        <w:shd w:val="clear" w:color="auto" w:fill="auto"/>
        <w:spacing w:line="276" w:lineRule="auto"/>
        <w:rPr>
          <w:color w:val="auto"/>
          <w:sz w:val="28"/>
          <w:szCs w:val="28"/>
        </w:rPr>
      </w:pPr>
    </w:p>
    <w:p w14:paraId="1B0E2703" w14:textId="1289BACF" w:rsidR="00A13196" w:rsidRPr="006D1CE7" w:rsidRDefault="00A13196" w:rsidP="00F32D4A">
      <w:pPr>
        <w:pStyle w:val="20"/>
        <w:shd w:val="clear" w:color="auto" w:fill="auto"/>
        <w:spacing w:line="276" w:lineRule="auto"/>
        <w:rPr>
          <w:color w:val="auto"/>
          <w:sz w:val="28"/>
          <w:szCs w:val="28"/>
        </w:rPr>
      </w:pPr>
    </w:p>
    <w:p w14:paraId="48D04189" w14:textId="12CEA052" w:rsidR="00A13196" w:rsidRPr="006D1CE7" w:rsidRDefault="00A13196" w:rsidP="00F32D4A">
      <w:pPr>
        <w:pStyle w:val="20"/>
        <w:shd w:val="clear" w:color="auto" w:fill="auto"/>
        <w:spacing w:line="276" w:lineRule="auto"/>
        <w:rPr>
          <w:color w:val="auto"/>
          <w:sz w:val="28"/>
          <w:szCs w:val="28"/>
        </w:rPr>
      </w:pPr>
    </w:p>
    <w:p w14:paraId="1BE91DCB" w14:textId="66BA1F58" w:rsidR="00A13196" w:rsidRPr="006D1CE7" w:rsidRDefault="00A13196" w:rsidP="00F32D4A">
      <w:pPr>
        <w:pStyle w:val="20"/>
        <w:shd w:val="clear" w:color="auto" w:fill="auto"/>
        <w:spacing w:line="276" w:lineRule="auto"/>
        <w:rPr>
          <w:color w:val="auto"/>
          <w:sz w:val="28"/>
          <w:szCs w:val="28"/>
        </w:rPr>
      </w:pPr>
    </w:p>
    <w:p w14:paraId="0D5172CD" w14:textId="27854A73" w:rsidR="00A13196" w:rsidRPr="006D1CE7" w:rsidRDefault="00A13196" w:rsidP="00F32D4A">
      <w:pPr>
        <w:pStyle w:val="20"/>
        <w:shd w:val="clear" w:color="auto" w:fill="auto"/>
        <w:spacing w:line="276" w:lineRule="auto"/>
        <w:rPr>
          <w:color w:val="auto"/>
          <w:sz w:val="28"/>
          <w:szCs w:val="28"/>
        </w:rPr>
      </w:pPr>
    </w:p>
    <w:p w14:paraId="3F85D4C6" w14:textId="3EDAD366" w:rsidR="00A13196" w:rsidRPr="006D1CE7" w:rsidRDefault="00A13196" w:rsidP="00F32D4A">
      <w:pPr>
        <w:pStyle w:val="20"/>
        <w:shd w:val="clear" w:color="auto" w:fill="auto"/>
        <w:spacing w:line="276" w:lineRule="auto"/>
        <w:rPr>
          <w:color w:val="auto"/>
          <w:sz w:val="28"/>
          <w:szCs w:val="28"/>
        </w:rPr>
      </w:pPr>
    </w:p>
    <w:p w14:paraId="6BECD61B" w14:textId="2CE10612" w:rsidR="00A13196" w:rsidRPr="006D1CE7" w:rsidRDefault="00A13196" w:rsidP="00F32D4A">
      <w:pPr>
        <w:pStyle w:val="20"/>
        <w:shd w:val="clear" w:color="auto" w:fill="auto"/>
        <w:spacing w:line="276" w:lineRule="auto"/>
        <w:rPr>
          <w:color w:val="auto"/>
          <w:sz w:val="28"/>
          <w:szCs w:val="28"/>
        </w:rPr>
      </w:pPr>
    </w:p>
    <w:p w14:paraId="4FB2B090" w14:textId="002C9CF0" w:rsidR="00A13196" w:rsidRPr="006D1CE7" w:rsidRDefault="00A13196" w:rsidP="00F32D4A">
      <w:pPr>
        <w:pStyle w:val="20"/>
        <w:shd w:val="clear" w:color="auto" w:fill="auto"/>
        <w:spacing w:line="276" w:lineRule="auto"/>
        <w:rPr>
          <w:color w:val="auto"/>
          <w:sz w:val="28"/>
          <w:szCs w:val="28"/>
        </w:rPr>
      </w:pPr>
    </w:p>
    <w:p w14:paraId="4A8D498D" w14:textId="5DBFD09B" w:rsidR="00A13196" w:rsidRPr="006D1CE7" w:rsidRDefault="00A13196" w:rsidP="00F32D4A">
      <w:pPr>
        <w:pStyle w:val="20"/>
        <w:shd w:val="clear" w:color="auto" w:fill="auto"/>
        <w:spacing w:line="276" w:lineRule="auto"/>
        <w:rPr>
          <w:color w:val="auto"/>
          <w:sz w:val="28"/>
          <w:szCs w:val="28"/>
        </w:rPr>
      </w:pPr>
    </w:p>
    <w:p w14:paraId="22B2A6EC" w14:textId="2141B7D9" w:rsidR="00A13196" w:rsidRPr="006D1CE7" w:rsidRDefault="00A13196" w:rsidP="00F32D4A">
      <w:pPr>
        <w:pStyle w:val="20"/>
        <w:shd w:val="clear" w:color="auto" w:fill="auto"/>
        <w:spacing w:line="276" w:lineRule="auto"/>
        <w:rPr>
          <w:color w:val="auto"/>
          <w:sz w:val="28"/>
          <w:szCs w:val="28"/>
        </w:rPr>
      </w:pPr>
    </w:p>
    <w:p w14:paraId="7136BC5F" w14:textId="55863C8C" w:rsidR="00A13196" w:rsidRPr="006D1CE7" w:rsidRDefault="00A13196" w:rsidP="00F32D4A">
      <w:pPr>
        <w:pStyle w:val="20"/>
        <w:shd w:val="clear" w:color="auto" w:fill="auto"/>
        <w:spacing w:line="276" w:lineRule="auto"/>
        <w:rPr>
          <w:color w:val="auto"/>
          <w:sz w:val="28"/>
          <w:szCs w:val="28"/>
        </w:rPr>
      </w:pPr>
    </w:p>
    <w:p w14:paraId="19CDB0BC" w14:textId="77777777" w:rsidR="00A13196" w:rsidRPr="006D1CE7" w:rsidRDefault="00A13196" w:rsidP="00F32D4A">
      <w:pPr>
        <w:pStyle w:val="20"/>
        <w:shd w:val="clear" w:color="auto" w:fill="auto"/>
        <w:spacing w:line="276" w:lineRule="auto"/>
        <w:rPr>
          <w:color w:val="auto"/>
          <w:sz w:val="28"/>
          <w:szCs w:val="28"/>
        </w:rPr>
      </w:pPr>
    </w:p>
    <w:p w14:paraId="785AF608" w14:textId="0A8E1FD4" w:rsidR="0063537D" w:rsidRPr="006D1CE7" w:rsidRDefault="001D4EDC" w:rsidP="00F32D4A">
      <w:pPr>
        <w:pStyle w:val="10"/>
        <w:keepNext/>
        <w:keepLines/>
        <w:shd w:val="clear" w:color="auto" w:fill="auto"/>
        <w:tabs>
          <w:tab w:val="left" w:pos="1434"/>
        </w:tabs>
        <w:spacing w:line="276" w:lineRule="auto"/>
        <w:ind w:firstLine="0"/>
        <w:rPr>
          <w:color w:val="auto"/>
          <w:sz w:val="28"/>
          <w:szCs w:val="28"/>
        </w:rPr>
      </w:pPr>
      <w:bookmarkStart w:id="8" w:name="bookmark8"/>
      <w:r w:rsidRPr="006D1CE7">
        <w:rPr>
          <w:color w:val="auto"/>
          <w:sz w:val="28"/>
          <w:szCs w:val="28"/>
        </w:rPr>
        <w:lastRenderedPageBreak/>
        <w:t>І.</w:t>
      </w:r>
      <w:r w:rsidRPr="006D1CE7">
        <w:rPr>
          <w:color w:val="auto"/>
          <w:sz w:val="28"/>
          <w:szCs w:val="28"/>
        </w:rPr>
        <w:tab/>
        <w:t>Профіль освітньо-професійної програми зі спеціальності</w:t>
      </w:r>
      <w:bookmarkEnd w:id="8"/>
    </w:p>
    <w:p w14:paraId="0967C430" w14:textId="77777777" w:rsidR="00A13196" w:rsidRPr="006D1CE7" w:rsidRDefault="00A13196" w:rsidP="00F32D4A">
      <w:pPr>
        <w:pStyle w:val="10"/>
        <w:keepNext/>
        <w:keepLines/>
        <w:shd w:val="clear" w:color="auto" w:fill="auto"/>
        <w:tabs>
          <w:tab w:val="left" w:pos="1434"/>
        </w:tabs>
        <w:spacing w:line="276" w:lineRule="auto"/>
        <w:ind w:firstLine="0"/>
        <w:rPr>
          <w:color w:val="auto"/>
          <w:sz w:val="28"/>
          <w:szCs w:val="28"/>
        </w:rPr>
      </w:pPr>
    </w:p>
    <w:tbl>
      <w:tblPr>
        <w:tblOverlap w:val="never"/>
        <w:tblW w:w="9923" w:type="dxa"/>
        <w:tblInd w:w="10" w:type="dxa"/>
        <w:tblLayout w:type="fixed"/>
        <w:tblCellMar>
          <w:left w:w="10" w:type="dxa"/>
          <w:right w:w="10" w:type="dxa"/>
        </w:tblCellMar>
        <w:tblLook w:val="04A0" w:firstRow="1" w:lastRow="0" w:firstColumn="1" w:lastColumn="0" w:noHBand="0" w:noVBand="1"/>
      </w:tblPr>
      <w:tblGrid>
        <w:gridCol w:w="3544"/>
        <w:gridCol w:w="6379"/>
      </w:tblGrid>
      <w:tr w:rsidR="00A13196" w:rsidRPr="006D1CE7" w14:paraId="785AF60B" w14:textId="77777777" w:rsidTr="00A13196">
        <w:trPr>
          <w:trHeight w:val="336"/>
        </w:trPr>
        <w:tc>
          <w:tcPr>
            <w:tcW w:w="9923" w:type="dxa"/>
            <w:gridSpan w:val="2"/>
            <w:tcBorders>
              <w:top w:val="single" w:sz="4" w:space="0" w:color="auto"/>
              <w:left w:val="single" w:sz="4" w:space="0" w:color="auto"/>
              <w:right w:val="single" w:sz="4" w:space="0" w:color="auto"/>
            </w:tcBorders>
            <w:shd w:val="clear" w:color="auto" w:fill="FFFFFF"/>
            <w:vAlign w:val="center"/>
          </w:tcPr>
          <w:p w14:paraId="785AF60A" w14:textId="6173F2FA" w:rsidR="00A13196" w:rsidRPr="006D1CE7" w:rsidRDefault="00A13196" w:rsidP="00A13196">
            <w:pPr>
              <w:pStyle w:val="20"/>
              <w:shd w:val="clear" w:color="auto" w:fill="auto"/>
              <w:spacing w:line="240" w:lineRule="auto"/>
              <w:jc w:val="center"/>
              <w:rPr>
                <w:color w:val="auto"/>
                <w:sz w:val="28"/>
                <w:szCs w:val="28"/>
              </w:rPr>
            </w:pPr>
            <w:r w:rsidRPr="006D1CE7">
              <w:rPr>
                <w:rStyle w:val="26"/>
                <w:color w:val="auto"/>
                <w:sz w:val="28"/>
                <w:szCs w:val="28"/>
              </w:rPr>
              <w:t>1 - Загальна інформація</w:t>
            </w:r>
          </w:p>
        </w:tc>
      </w:tr>
      <w:tr w:rsidR="00973FE3" w:rsidRPr="006D1CE7" w14:paraId="785AF60E" w14:textId="77777777" w:rsidTr="00A13196">
        <w:trPr>
          <w:trHeight w:val="974"/>
        </w:trPr>
        <w:tc>
          <w:tcPr>
            <w:tcW w:w="3544" w:type="dxa"/>
            <w:tcBorders>
              <w:top w:val="single" w:sz="4" w:space="0" w:color="auto"/>
              <w:left w:val="single" w:sz="4" w:space="0" w:color="auto"/>
            </w:tcBorders>
            <w:shd w:val="clear" w:color="auto" w:fill="FFFFFF"/>
            <w:vAlign w:val="center"/>
          </w:tcPr>
          <w:p w14:paraId="785AF60C" w14:textId="77777777" w:rsidR="0063537D" w:rsidRPr="006D1CE7" w:rsidRDefault="001D4EDC" w:rsidP="00A13196">
            <w:pPr>
              <w:pStyle w:val="20"/>
              <w:shd w:val="clear" w:color="auto" w:fill="auto"/>
              <w:spacing w:line="240" w:lineRule="auto"/>
              <w:jc w:val="center"/>
              <w:rPr>
                <w:color w:val="auto"/>
                <w:sz w:val="28"/>
                <w:szCs w:val="28"/>
              </w:rPr>
            </w:pPr>
            <w:r w:rsidRPr="006D1CE7">
              <w:rPr>
                <w:rStyle w:val="26"/>
                <w:color w:val="auto"/>
                <w:sz w:val="28"/>
                <w:szCs w:val="28"/>
              </w:rPr>
              <w:t>Повна назва вищого навчального закладу та структурного підрозділу</w:t>
            </w:r>
          </w:p>
        </w:tc>
        <w:tc>
          <w:tcPr>
            <w:tcW w:w="6379" w:type="dxa"/>
            <w:tcBorders>
              <w:top w:val="single" w:sz="4" w:space="0" w:color="auto"/>
              <w:left w:val="single" w:sz="4" w:space="0" w:color="auto"/>
              <w:right w:val="single" w:sz="4" w:space="0" w:color="auto"/>
            </w:tcBorders>
            <w:shd w:val="clear" w:color="auto" w:fill="FFFFFF"/>
            <w:vAlign w:val="center"/>
          </w:tcPr>
          <w:p w14:paraId="785AF60D" w14:textId="77777777" w:rsidR="0063537D" w:rsidRPr="006D1CE7" w:rsidRDefault="001D4EDC" w:rsidP="00A13196">
            <w:pPr>
              <w:pStyle w:val="20"/>
              <w:shd w:val="clear" w:color="auto" w:fill="auto"/>
              <w:spacing w:line="240" w:lineRule="auto"/>
              <w:jc w:val="center"/>
              <w:rPr>
                <w:color w:val="auto"/>
                <w:sz w:val="28"/>
                <w:szCs w:val="28"/>
              </w:rPr>
            </w:pPr>
            <w:r w:rsidRPr="006D1CE7">
              <w:rPr>
                <w:rStyle w:val="25"/>
                <w:color w:val="auto"/>
                <w:sz w:val="28"/>
                <w:szCs w:val="28"/>
              </w:rPr>
              <w:t>Одеський національний медичний університет</w:t>
            </w:r>
          </w:p>
        </w:tc>
      </w:tr>
      <w:tr w:rsidR="00973FE3" w:rsidRPr="006D1CE7" w14:paraId="785AF611" w14:textId="77777777" w:rsidTr="00A13196">
        <w:trPr>
          <w:trHeight w:val="1944"/>
        </w:trPr>
        <w:tc>
          <w:tcPr>
            <w:tcW w:w="3544" w:type="dxa"/>
            <w:tcBorders>
              <w:top w:val="single" w:sz="4" w:space="0" w:color="auto"/>
              <w:left w:val="single" w:sz="4" w:space="0" w:color="auto"/>
            </w:tcBorders>
            <w:shd w:val="clear" w:color="auto" w:fill="FFFFFF"/>
            <w:vAlign w:val="center"/>
          </w:tcPr>
          <w:p w14:paraId="785AF60F" w14:textId="77777777" w:rsidR="0063537D" w:rsidRPr="006D1CE7" w:rsidRDefault="001D4EDC" w:rsidP="00A13196">
            <w:pPr>
              <w:pStyle w:val="20"/>
              <w:shd w:val="clear" w:color="auto" w:fill="auto"/>
              <w:spacing w:line="240" w:lineRule="auto"/>
              <w:jc w:val="center"/>
              <w:rPr>
                <w:color w:val="auto"/>
                <w:sz w:val="28"/>
                <w:szCs w:val="28"/>
              </w:rPr>
            </w:pPr>
            <w:r w:rsidRPr="006D1CE7">
              <w:rPr>
                <w:rStyle w:val="26"/>
                <w:color w:val="auto"/>
                <w:sz w:val="28"/>
                <w:szCs w:val="28"/>
              </w:rPr>
              <w:t>Ступінь вищої освіти та назва кваліфікації мовою оригіналу</w:t>
            </w:r>
          </w:p>
        </w:tc>
        <w:tc>
          <w:tcPr>
            <w:tcW w:w="6379" w:type="dxa"/>
            <w:tcBorders>
              <w:top w:val="single" w:sz="4" w:space="0" w:color="auto"/>
              <w:left w:val="single" w:sz="4" w:space="0" w:color="auto"/>
              <w:right w:val="single" w:sz="4" w:space="0" w:color="auto"/>
            </w:tcBorders>
            <w:shd w:val="clear" w:color="auto" w:fill="FFFFFF"/>
            <w:vAlign w:val="center"/>
          </w:tcPr>
          <w:p w14:paraId="785AF610" w14:textId="77777777" w:rsidR="0063537D" w:rsidRPr="006D1CE7" w:rsidRDefault="001D4EDC" w:rsidP="00A13196">
            <w:pPr>
              <w:pStyle w:val="20"/>
              <w:shd w:val="clear" w:color="auto" w:fill="auto"/>
              <w:spacing w:line="240" w:lineRule="auto"/>
              <w:jc w:val="center"/>
              <w:rPr>
                <w:color w:val="auto"/>
                <w:sz w:val="28"/>
                <w:szCs w:val="28"/>
              </w:rPr>
            </w:pPr>
            <w:r w:rsidRPr="006D1CE7">
              <w:rPr>
                <w:rStyle w:val="25"/>
                <w:color w:val="auto"/>
                <w:sz w:val="28"/>
                <w:szCs w:val="28"/>
              </w:rPr>
              <w:t>Ступінь освіти - другий (магістерський) рівень Кваліфікація освітня (вказується ступінь вищої освіти та повна назва кваліфікації мовою оригіналу, яка присуджується на основі успішного завершення даної освітньої програми)</w:t>
            </w:r>
          </w:p>
        </w:tc>
      </w:tr>
      <w:tr w:rsidR="00973FE3" w:rsidRPr="006D1CE7" w14:paraId="785AF614" w14:textId="77777777" w:rsidTr="00A13196">
        <w:trPr>
          <w:trHeight w:val="974"/>
        </w:trPr>
        <w:tc>
          <w:tcPr>
            <w:tcW w:w="3544" w:type="dxa"/>
            <w:tcBorders>
              <w:top w:val="single" w:sz="4" w:space="0" w:color="auto"/>
              <w:left w:val="single" w:sz="4" w:space="0" w:color="auto"/>
            </w:tcBorders>
            <w:shd w:val="clear" w:color="auto" w:fill="FFFFFF"/>
            <w:vAlign w:val="center"/>
          </w:tcPr>
          <w:p w14:paraId="785AF612" w14:textId="77777777" w:rsidR="0063537D" w:rsidRPr="006D1CE7" w:rsidRDefault="001D4EDC" w:rsidP="00A13196">
            <w:pPr>
              <w:pStyle w:val="20"/>
              <w:shd w:val="clear" w:color="auto" w:fill="auto"/>
              <w:spacing w:line="240" w:lineRule="auto"/>
              <w:jc w:val="center"/>
              <w:rPr>
                <w:color w:val="auto"/>
                <w:sz w:val="28"/>
                <w:szCs w:val="28"/>
              </w:rPr>
            </w:pPr>
            <w:r w:rsidRPr="006D1CE7">
              <w:rPr>
                <w:rStyle w:val="26"/>
                <w:color w:val="auto"/>
                <w:sz w:val="28"/>
                <w:szCs w:val="28"/>
              </w:rPr>
              <w:t>Офіційна назва освітньої програми</w:t>
            </w:r>
          </w:p>
        </w:tc>
        <w:tc>
          <w:tcPr>
            <w:tcW w:w="6379" w:type="dxa"/>
            <w:tcBorders>
              <w:top w:val="single" w:sz="4" w:space="0" w:color="auto"/>
              <w:left w:val="single" w:sz="4" w:space="0" w:color="auto"/>
              <w:right w:val="single" w:sz="4" w:space="0" w:color="auto"/>
            </w:tcBorders>
            <w:shd w:val="clear" w:color="auto" w:fill="FFFFFF"/>
            <w:vAlign w:val="center"/>
          </w:tcPr>
          <w:p w14:paraId="785AF613" w14:textId="77777777" w:rsidR="0063537D" w:rsidRPr="006D1CE7" w:rsidRDefault="001D4EDC" w:rsidP="00A13196">
            <w:pPr>
              <w:pStyle w:val="20"/>
              <w:shd w:val="clear" w:color="auto" w:fill="auto"/>
              <w:spacing w:line="240" w:lineRule="auto"/>
              <w:jc w:val="center"/>
              <w:rPr>
                <w:color w:val="auto"/>
                <w:sz w:val="28"/>
                <w:szCs w:val="28"/>
              </w:rPr>
            </w:pPr>
            <w:r w:rsidRPr="006D1CE7">
              <w:rPr>
                <w:rStyle w:val="25"/>
                <w:color w:val="auto"/>
                <w:sz w:val="28"/>
                <w:szCs w:val="28"/>
              </w:rPr>
              <w:t>Освітньо-професійна програма другого рівня вищої освіти з підготовки магістрів зі спеціальності галузі знань</w:t>
            </w:r>
          </w:p>
        </w:tc>
      </w:tr>
      <w:tr w:rsidR="00973FE3" w:rsidRPr="006D1CE7" w14:paraId="785AF617" w14:textId="77777777" w:rsidTr="00A13196">
        <w:trPr>
          <w:trHeight w:val="1618"/>
        </w:trPr>
        <w:tc>
          <w:tcPr>
            <w:tcW w:w="3544" w:type="dxa"/>
            <w:tcBorders>
              <w:top w:val="single" w:sz="4" w:space="0" w:color="auto"/>
              <w:left w:val="single" w:sz="4" w:space="0" w:color="auto"/>
            </w:tcBorders>
            <w:shd w:val="clear" w:color="auto" w:fill="FFFFFF"/>
            <w:vAlign w:val="center"/>
          </w:tcPr>
          <w:p w14:paraId="785AF615" w14:textId="77777777" w:rsidR="0063537D" w:rsidRPr="006D1CE7" w:rsidRDefault="001D4EDC" w:rsidP="00A13196">
            <w:pPr>
              <w:pStyle w:val="20"/>
              <w:shd w:val="clear" w:color="auto" w:fill="auto"/>
              <w:spacing w:line="240" w:lineRule="auto"/>
              <w:jc w:val="center"/>
              <w:rPr>
                <w:color w:val="auto"/>
                <w:sz w:val="28"/>
                <w:szCs w:val="28"/>
              </w:rPr>
            </w:pPr>
            <w:r w:rsidRPr="006D1CE7">
              <w:rPr>
                <w:rStyle w:val="26"/>
                <w:color w:val="auto"/>
                <w:sz w:val="28"/>
                <w:szCs w:val="28"/>
              </w:rPr>
              <w:t>Тип диплому та обсяг освітньої програми</w:t>
            </w:r>
          </w:p>
        </w:tc>
        <w:tc>
          <w:tcPr>
            <w:tcW w:w="6379" w:type="dxa"/>
            <w:tcBorders>
              <w:top w:val="single" w:sz="4" w:space="0" w:color="auto"/>
              <w:left w:val="single" w:sz="4" w:space="0" w:color="auto"/>
              <w:right w:val="single" w:sz="4" w:space="0" w:color="auto"/>
            </w:tcBorders>
            <w:shd w:val="clear" w:color="auto" w:fill="FFFFFF"/>
            <w:vAlign w:val="center"/>
          </w:tcPr>
          <w:p w14:paraId="785AF616" w14:textId="77777777" w:rsidR="0063537D" w:rsidRPr="006D1CE7" w:rsidRDefault="001D4EDC" w:rsidP="00A13196">
            <w:pPr>
              <w:pStyle w:val="20"/>
              <w:shd w:val="clear" w:color="auto" w:fill="auto"/>
              <w:spacing w:line="240" w:lineRule="auto"/>
              <w:jc w:val="center"/>
              <w:rPr>
                <w:color w:val="auto"/>
                <w:sz w:val="28"/>
                <w:szCs w:val="28"/>
              </w:rPr>
            </w:pPr>
            <w:r w:rsidRPr="006D1CE7">
              <w:rPr>
                <w:rStyle w:val="25"/>
                <w:color w:val="auto"/>
                <w:sz w:val="28"/>
                <w:szCs w:val="28"/>
              </w:rPr>
              <w:t xml:space="preserve">Тип диплому - одиничний, обсяг </w:t>
            </w:r>
            <w:proofErr w:type="spellStart"/>
            <w:r w:rsidRPr="006D1CE7">
              <w:rPr>
                <w:rStyle w:val="25"/>
                <w:color w:val="auto"/>
                <w:sz w:val="28"/>
                <w:szCs w:val="28"/>
              </w:rPr>
              <w:t>освітньо</w:t>
            </w:r>
            <w:proofErr w:type="spellEnd"/>
            <w:r w:rsidRPr="006D1CE7">
              <w:rPr>
                <w:rStyle w:val="25"/>
                <w:color w:val="auto"/>
                <w:sz w:val="28"/>
                <w:szCs w:val="28"/>
              </w:rPr>
              <w:t xml:space="preserve">- професійної програми становить 300 кредитів </w:t>
            </w:r>
            <w:proofErr w:type="spellStart"/>
            <w:r w:rsidRPr="006D1CE7">
              <w:rPr>
                <w:rStyle w:val="25"/>
                <w:color w:val="auto"/>
                <w:sz w:val="28"/>
                <w:szCs w:val="28"/>
              </w:rPr>
              <w:t>ЄКТС</w:t>
            </w:r>
            <w:proofErr w:type="spellEnd"/>
            <w:r w:rsidRPr="006D1CE7">
              <w:rPr>
                <w:rStyle w:val="25"/>
                <w:color w:val="auto"/>
                <w:sz w:val="28"/>
                <w:szCs w:val="28"/>
              </w:rPr>
              <w:t>, підготовка здійснюється за очною (денною) або заочною формою навчання. Термін навчання 5 або 6 років.</w:t>
            </w:r>
          </w:p>
        </w:tc>
      </w:tr>
      <w:tr w:rsidR="00973FE3" w:rsidRPr="006D1CE7" w14:paraId="785AF61B" w14:textId="77777777" w:rsidTr="00A13196">
        <w:trPr>
          <w:trHeight w:val="1003"/>
        </w:trPr>
        <w:tc>
          <w:tcPr>
            <w:tcW w:w="3544" w:type="dxa"/>
            <w:tcBorders>
              <w:top w:val="single" w:sz="4" w:space="0" w:color="auto"/>
              <w:left w:val="single" w:sz="4" w:space="0" w:color="auto"/>
            </w:tcBorders>
            <w:shd w:val="clear" w:color="auto" w:fill="FFFFFF"/>
            <w:vAlign w:val="center"/>
          </w:tcPr>
          <w:p w14:paraId="785AF618" w14:textId="77777777" w:rsidR="0063537D" w:rsidRPr="006D1CE7" w:rsidRDefault="001D4EDC" w:rsidP="00A13196">
            <w:pPr>
              <w:pStyle w:val="20"/>
              <w:shd w:val="clear" w:color="auto" w:fill="auto"/>
              <w:spacing w:line="240" w:lineRule="auto"/>
              <w:jc w:val="center"/>
              <w:rPr>
                <w:color w:val="auto"/>
                <w:sz w:val="28"/>
                <w:szCs w:val="28"/>
              </w:rPr>
            </w:pPr>
            <w:r w:rsidRPr="006D1CE7">
              <w:rPr>
                <w:rStyle w:val="26"/>
                <w:color w:val="auto"/>
                <w:sz w:val="28"/>
                <w:szCs w:val="28"/>
              </w:rPr>
              <w:t>Наявність акредитації</w:t>
            </w:r>
          </w:p>
        </w:tc>
        <w:tc>
          <w:tcPr>
            <w:tcW w:w="6379" w:type="dxa"/>
            <w:tcBorders>
              <w:top w:val="single" w:sz="4" w:space="0" w:color="auto"/>
              <w:left w:val="single" w:sz="4" w:space="0" w:color="auto"/>
              <w:right w:val="single" w:sz="4" w:space="0" w:color="auto"/>
            </w:tcBorders>
            <w:shd w:val="clear" w:color="auto" w:fill="FFFFFF"/>
            <w:vAlign w:val="center"/>
          </w:tcPr>
          <w:p w14:paraId="785AF619" w14:textId="77777777" w:rsidR="0063537D" w:rsidRPr="006D1CE7" w:rsidRDefault="001D4EDC" w:rsidP="00A13196">
            <w:pPr>
              <w:pStyle w:val="20"/>
              <w:shd w:val="clear" w:color="auto" w:fill="auto"/>
              <w:spacing w:line="240" w:lineRule="auto"/>
              <w:jc w:val="center"/>
              <w:rPr>
                <w:color w:val="auto"/>
                <w:sz w:val="28"/>
                <w:szCs w:val="28"/>
              </w:rPr>
            </w:pPr>
            <w:r w:rsidRPr="006D1CE7">
              <w:rPr>
                <w:rStyle w:val="25"/>
                <w:color w:val="auto"/>
                <w:sz w:val="28"/>
                <w:szCs w:val="28"/>
              </w:rPr>
              <w:t>Міністерство освіти і науки України Національне агентство із забезпечення якості вищої освіти.</w:t>
            </w:r>
          </w:p>
          <w:p w14:paraId="785AF61A" w14:textId="77777777" w:rsidR="0063537D" w:rsidRPr="006D1CE7" w:rsidRDefault="001D4EDC" w:rsidP="00A13196">
            <w:pPr>
              <w:pStyle w:val="20"/>
              <w:shd w:val="clear" w:color="auto" w:fill="auto"/>
              <w:spacing w:line="240" w:lineRule="auto"/>
              <w:jc w:val="center"/>
              <w:rPr>
                <w:color w:val="auto"/>
                <w:sz w:val="28"/>
                <w:szCs w:val="28"/>
              </w:rPr>
            </w:pPr>
            <w:r w:rsidRPr="006D1CE7">
              <w:rPr>
                <w:rStyle w:val="25"/>
                <w:color w:val="auto"/>
                <w:sz w:val="28"/>
                <w:szCs w:val="28"/>
              </w:rPr>
              <w:t>Період акредитації</w:t>
            </w:r>
          </w:p>
        </w:tc>
      </w:tr>
      <w:tr w:rsidR="00973FE3" w:rsidRPr="006D1CE7" w14:paraId="785AF61E" w14:textId="77777777" w:rsidTr="00A13196">
        <w:trPr>
          <w:trHeight w:val="653"/>
        </w:trPr>
        <w:tc>
          <w:tcPr>
            <w:tcW w:w="3544" w:type="dxa"/>
            <w:tcBorders>
              <w:top w:val="single" w:sz="4" w:space="0" w:color="auto"/>
              <w:left w:val="single" w:sz="4" w:space="0" w:color="auto"/>
            </w:tcBorders>
            <w:shd w:val="clear" w:color="auto" w:fill="FFFFFF"/>
            <w:vAlign w:val="center"/>
          </w:tcPr>
          <w:p w14:paraId="785AF61C" w14:textId="77777777" w:rsidR="0063537D" w:rsidRPr="006D1CE7" w:rsidRDefault="001D4EDC" w:rsidP="00A13196">
            <w:pPr>
              <w:pStyle w:val="20"/>
              <w:shd w:val="clear" w:color="auto" w:fill="auto"/>
              <w:spacing w:line="240" w:lineRule="auto"/>
              <w:jc w:val="center"/>
              <w:rPr>
                <w:color w:val="auto"/>
                <w:sz w:val="28"/>
                <w:szCs w:val="28"/>
              </w:rPr>
            </w:pPr>
            <w:r w:rsidRPr="006D1CE7">
              <w:rPr>
                <w:rStyle w:val="26"/>
                <w:color w:val="auto"/>
                <w:sz w:val="28"/>
                <w:szCs w:val="28"/>
              </w:rPr>
              <w:t>Цикл / рівень</w:t>
            </w:r>
          </w:p>
        </w:tc>
        <w:tc>
          <w:tcPr>
            <w:tcW w:w="6379" w:type="dxa"/>
            <w:tcBorders>
              <w:top w:val="single" w:sz="4" w:space="0" w:color="auto"/>
              <w:left w:val="single" w:sz="4" w:space="0" w:color="auto"/>
              <w:right w:val="single" w:sz="4" w:space="0" w:color="auto"/>
            </w:tcBorders>
            <w:shd w:val="clear" w:color="auto" w:fill="FFFFFF"/>
            <w:vAlign w:val="center"/>
          </w:tcPr>
          <w:p w14:paraId="785AF61D" w14:textId="77777777" w:rsidR="0063537D" w:rsidRPr="006D1CE7" w:rsidRDefault="001D4EDC" w:rsidP="00A13196">
            <w:pPr>
              <w:pStyle w:val="20"/>
              <w:shd w:val="clear" w:color="auto" w:fill="auto"/>
              <w:spacing w:line="240" w:lineRule="auto"/>
              <w:jc w:val="center"/>
              <w:rPr>
                <w:color w:val="auto"/>
                <w:sz w:val="28"/>
                <w:szCs w:val="28"/>
              </w:rPr>
            </w:pPr>
            <w:proofErr w:type="spellStart"/>
            <w:r w:rsidRPr="006D1CE7">
              <w:rPr>
                <w:rStyle w:val="25"/>
                <w:color w:val="auto"/>
                <w:sz w:val="28"/>
                <w:szCs w:val="28"/>
              </w:rPr>
              <w:t>НРК</w:t>
            </w:r>
            <w:proofErr w:type="spellEnd"/>
            <w:r w:rsidRPr="006D1CE7">
              <w:rPr>
                <w:rStyle w:val="25"/>
                <w:color w:val="auto"/>
                <w:sz w:val="28"/>
                <w:szCs w:val="28"/>
              </w:rPr>
              <w:t xml:space="preserve"> України - 7 рівень </w:t>
            </w:r>
            <w:proofErr w:type="spellStart"/>
            <w:r w:rsidRPr="006D1CE7">
              <w:rPr>
                <w:rStyle w:val="25"/>
                <w:color w:val="auto"/>
                <w:sz w:val="28"/>
                <w:szCs w:val="28"/>
                <w:lang w:eastAsia="en-US" w:bidi="en-US"/>
              </w:rPr>
              <w:t>FQ-EHEA</w:t>
            </w:r>
            <w:proofErr w:type="spellEnd"/>
            <w:r w:rsidRPr="006D1CE7">
              <w:rPr>
                <w:rStyle w:val="25"/>
                <w:color w:val="auto"/>
                <w:sz w:val="28"/>
                <w:szCs w:val="28"/>
                <w:lang w:eastAsia="en-US" w:bidi="en-US"/>
              </w:rPr>
              <w:t xml:space="preserve"> </w:t>
            </w:r>
            <w:r w:rsidRPr="006D1CE7">
              <w:rPr>
                <w:rStyle w:val="25"/>
                <w:color w:val="auto"/>
                <w:sz w:val="28"/>
                <w:szCs w:val="28"/>
              </w:rPr>
              <w:t xml:space="preserve">- другий цикл, </w:t>
            </w:r>
            <w:proofErr w:type="spellStart"/>
            <w:r w:rsidRPr="006D1CE7">
              <w:rPr>
                <w:rStyle w:val="25"/>
                <w:color w:val="auto"/>
                <w:sz w:val="28"/>
                <w:szCs w:val="28"/>
                <w:lang w:eastAsia="en-US" w:bidi="en-US"/>
              </w:rPr>
              <w:t>EQF-LLL</w:t>
            </w:r>
            <w:proofErr w:type="spellEnd"/>
            <w:r w:rsidRPr="006D1CE7">
              <w:rPr>
                <w:rStyle w:val="25"/>
                <w:color w:val="auto"/>
                <w:sz w:val="28"/>
                <w:szCs w:val="28"/>
                <w:lang w:eastAsia="en-US" w:bidi="en-US"/>
              </w:rPr>
              <w:t xml:space="preserve"> </w:t>
            </w:r>
            <w:r w:rsidRPr="006D1CE7">
              <w:rPr>
                <w:rStyle w:val="25"/>
                <w:color w:val="auto"/>
                <w:sz w:val="28"/>
                <w:szCs w:val="28"/>
              </w:rPr>
              <w:t>- 7 рівень</w:t>
            </w:r>
          </w:p>
        </w:tc>
      </w:tr>
      <w:tr w:rsidR="00973FE3" w:rsidRPr="006D1CE7" w14:paraId="785AF621" w14:textId="77777777" w:rsidTr="00A13196">
        <w:trPr>
          <w:trHeight w:val="2870"/>
        </w:trPr>
        <w:tc>
          <w:tcPr>
            <w:tcW w:w="3544" w:type="dxa"/>
            <w:tcBorders>
              <w:top w:val="single" w:sz="4" w:space="0" w:color="auto"/>
              <w:left w:val="single" w:sz="4" w:space="0" w:color="auto"/>
            </w:tcBorders>
            <w:shd w:val="clear" w:color="auto" w:fill="FFFFFF"/>
            <w:vAlign w:val="center"/>
          </w:tcPr>
          <w:p w14:paraId="785AF61F" w14:textId="77777777" w:rsidR="0063537D" w:rsidRPr="006D1CE7" w:rsidRDefault="001D4EDC" w:rsidP="00A13196">
            <w:pPr>
              <w:pStyle w:val="20"/>
              <w:shd w:val="clear" w:color="auto" w:fill="auto"/>
              <w:spacing w:line="240" w:lineRule="auto"/>
              <w:jc w:val="center"/>
              <w:rPr>
                <w:color w:val="auto"/>
                <w:sz w:val="28"/>
                <w:szCs w:val="28"/>
              </w:rPr>
            </w:pPr>
            <w:r w:rsidRPr="006D1CE7">
              <w:rPr>
                <w:rStyle w:val="26"/>
                <w:color w:val="auto"/>
                <w:sz w:val="28"/>
                <w:szCs w:val="28"/>
              </w:rPr>
              <w:t>Передумови</w:t>
            </w:r>
          </w:p>
        </w:tc>
        <w:tc>
          <w:tcPr>
            <w:tcW w:w="6379" w:type="dxa"/>
            <w:tcBorders>
              <w:top w:val="single" w:sz="4" w:space="0" w:color="auto"/>
              <w:left w:val="single" w:sz="4" w:space="0" w:color="auto"/>
              <w:right w:val="single" w:sz="4" w:space="0" w:color="auto"/>
            </w:tcBorders>
            <w:shd w:val="clear" w:color="auto" w:fill="FFFFFF"/>
            <w:vAlign w:val="center"/>
          </w:tcPr>
          <w:p w14:paraId="785AF620" w14:textId="77777777" w:rsidR="0063537D" w:rsidRPr="006D1CE7" w:rsidRDefault="001D4EDC" w:rsidP="00A13196">
            <w:pPr>
              <w:pStyle w:val="20"/>
              <w:shd w:val="clear" w:color="auto" w:fill="auto"/>
              <w:spacing w:line="240" w:lineRule="auto"/>
              <w:jc w:val="center"/>
              <w:rPr>
                <w:color w:val="auto"/>
                <w:sz w:val="28"/>
                <w:szCs w:val="28"/>
              </w:rPr>
            </w:pPr>
            <w:r w:rsidRPr="006D1CE7">
              <w:rPr>
                <w:rStyle w:val="25"/>
                <w:color w:val="auto"/>
                <w:sz w:val="28"/>
                <w:szCs w:val="28"/>
              </w:rPr>
              <w:t>Вимоги щодо попередньої освіти - повна загальна середня освіта, за умови складання зовнішнього незалежного оцінювання якості освіти. Особа має право здобувати ступінь магістра на основі освітньо-кваліфікаційного рівня молодшого спеціаліста за умови успішного проходження вступних фахових випробувань. Умови вступу визначаються Правилами прийому до Одеського національного медичного університету.</w:t>
            </w:r>
          </w:p>
        </w:tc>
      </w:tr>
      <w:tr w:rsidR="00973FE3" w:rsidRPr="006D1CE7" w14:paraId="785AF624" w14:textId="77777777" w:rsidTr="00A13196">
        <w:trPr>
          <w:trHeight w:val="403"/>
        </w:trPr>
        <w:tc>
          <w:tcPr>
            <w:tcW w:w="3544" w:type="dxa"/>
            <w:tcBorders>
              <w:top w:val="single" w:sz="4" w:space="0" w:color="auto"/>
              <w:left w:val="single" w:sz="4" w:space="0" w:color="auto"/>
            </w:tcBorders>
            <w:shd w:val="clear" w:color="auto" w:fill="FFFFFF"/>
            <w:vAlign w:val="center"/>
          </w:tcPr>
          <w:p w14:paraId="785AF622" w14:textId="77777777" w:rsidR="0063537D" w:rsidRPr="006D1CE7" w:rsidRDefault="001D4EDC" w:rsidP="00A13196">
            <w:pPr>
              <w:pStyle w:val="20"/>
              <w:shd w:val="clear" w:color="auto" w:fill="auto"/>
              <w:spacing w:line="240" w:lineRule="auto"/>
              <w:jc w:val="center"/>
              <w:rPr>
                <w:color w:val="auto"/>
                <w:sz w:val="28"/>
                <w:szCs w:val="28"/>
              </w:rPr>
            </w:pPr>
            <w:r w:rsidRPr="006D1CE7">
              <w:rPr>
                <w:rStyle w:val="26"/>
                <w:color w:val="auto"/>
                <w:sz w:val="28"/>
                <w:szCs w:val="28"/>
              </w:rPr>
              <w:t>Мова(и) викладання</w:t>
            </w:r>
          </w:p>
        </w:tc>
        <w:tc>
          <w:tcPr>
            <w:tcW w:w="6379" w:type="dxa"/>
            <w:tcBorders>
              <w:top w:val="single" w:sz="4" w:space="0" w:color="auto"/>
              <w:left w:val="single" w:sz="4" w:space="0" w:color="auto"/>
              <w:right w:val="single" w:sz="4" w:space="0" w:color="auto"/>
            </w:tcBorders>
            <w:shd w:val="clear" w:color="auto" w:fill="FFFFFF"/>
            <w:vAlign w:val="center"/>
          </w:tcPr>
          <w:p w14:paraId="785AF623" w14:textId="6C561BDE" w:rsidR="0063537D" w:rsidRPr="006D1CE7" w:rsidRDefault="001D4EDC" w:rsidP="00A13196">
            <w:pPr>
              <w:pStyle w:val="20"/>
              <w:shd w:val="clear" w:color="auto" w:fill="auto"/>
              <w:spacing w:line="240" w:lineRule="auto"/>
              <w:jc w:val="center"/>
              <w:rPr>
                <w:color w:val="auto"/>
                <w:sz w:val="28"/>
                <w:szCs w:val="28"/>
              </w:rPr>
            </w:pPr>
            <w:r w:rsidRPr="006D1CE7">
              <w:rPr>
                <w:rStyle w:val="25"/>
                <w:color w:val="auto"/>
                <w:sz w:val="28"/>
                <w:szCs w:val="28"/>
              </w:rPr>
              <w:t>Українська, англійська</w:t>
            </w:r>
          </w:p>
        </w:tc>
      </w:tr>
      <w:tr w:rsidR="00973FE3" w:rsidRPr="006D1CE7" w14:paraId="785AF627" w14:textId="77777777" w:rsidTr="00A13196">
        <w:trPr>
          <w:trHeight w:val="658"/>
        </w:trPr>
        <w:tc>
          <w:tcPr>
            <w:tcW w:w="3544" w:type="dxa"/>
            <w:tcBorders>
              <w:top w:val="single" w:sz="4" w:space="0" w:color="auto"/>
              <w:left w:val="single" w:sz="4" w:space="0" w:color="auto"/>
            </w:tcBorders>
            <w:shd w:val="clear" w:color="auto" w:fill="FFFFFF"/>
            <w:vAlign w:val="center"/>
          </w:tcPr>
          <w:p w14:paraId="785AF625" w14:textId="77777777" w:rsidR="0063537D" w:rsidRPr="006D1CE7" w:rsidRDefault="001D4EDC" w:rsidP="00A13196">
            <w:pPr>
              <w:pStyle w:val="20"/>
              <w:shd w:val="clear" w:color="auto" w:fill="auto"/>
              <w:spacing w:line="240" w:lineRule="auto"/>
              <w:jc w:val="center"/>
              <w:rPr>
                <w:color w:val="auto"/>
                <w:sz w:val="28"/>
                <w:szCs w:val="28"/>
              </w:rPr>
            </w:pPr>
            <w:r w:rsidRPr="006D1CE7">
              <w:rPr>
                <w:rStyle w:val="26"/>
                <w:color w:val="auto"/>
                <w:sz w:val="28"/>
                <w:szCs w:val="28"/>
              </w:rPr>
              <w:t xml:space="preserve">1 </w:t>
            </w:r>
            <w:proofErr w:type="spellStart"/>
            <w:r w:rsidRPr="006D1CE7">
              <w:rPr>
                <w:rStyle w:val="26"/>
                <w:color w:val="auto"/>
                <w:sz w:val="28"/>
                <w:szCs w:val="28"/>
              </w:rPr>
              <w:t>ермін</w:t>
            </w:r>
            <w:proofErr w:type="spellEnd"/>
            <w:r w:rsidRPr="006D1CE7">
              <w:rPr>
                <w:rStyle w:val="26"/>
                <w:color w:val="auto"/>
                <w:sz w:val="28"/>
                <w:szCs w:val="28"/>
              </w:rPr>
              <w:t xml:space="preserve"> дії освітньої програми</w:t>
            </w:r>
          </w:p>
        </w:tc>
        <w:tc>
          <w:tcPr>
            <w:tcW w:w="6379" w:type="dxa"/>
            <w:tcBorders>
              <w:top w:val="single" w:sz="4" w:space="0" w:color="auto"/>
              <w:left w:val="single" w:sz="4" w:space="0" w:color="auto"/>
              <w:right w:val="single" w:sz="4" w:space="0" w:color="auto"/>
            </w:tcBorders>
            <w:shd w:val="clear" w:color="auto" w:fill="FFFFFF"/>
            <w:vAlign w:val="center"/>
          </w:tcPr>
          <w:p w14:paraId="785AF626" w14:textId="77777777" w:rsidR="0063537D" w:rsidRPr="006D1CE7" w:rsidRDefault="001D4EDC" w:rsidP="00A13196">
            <w:pPr>
              <w:pStyle w:val="20"/>
              <w:shd w:val="clear" w:color="auto" w:fill="auto"/>
              <w:spacing w:line="240" w:lineRule="auto"/>
              <w:jc w:val="center"/>
              <w:rPr>
                <w:color w:val="auto"/>
                <w:sz w:val="28"/>
                <w:szCs w:val="28"/>
              </w:rPr>
            </w:pPr>
            <w:r w:rsidRPr="006D1CE7">
              <w:rPr>
                <w:rStyle w:val="25"/>
                <w:color w:val="auto"/>
                <w:sz w:val="28"/>
                <w:szCs w:val="28"/>
              </w:rPr>
              <w:t>Термін дії освітньої програми - до її наступного планового оновлення.</w:t>
            </w:r>
          </w:p>
        </w:tc>
      </w:tr>
      <w:tr w:rsidR="00973FE3" w:rsidRPr="006D1CE7" w14:paraId="785AF62A" w14:textId="77777777" w:rsidTr="00A13196">
        <w:trPr>
          <w:trHeight w:val="907"/>
        </w:trPr>
        <w:tc>
          <w:tcPr>
            <w:tcW w:w="3544" w:type="dxa"/>
            <w:tcBorders>
              <w:top w:val="single" w:sz="4" w:space="0" w:color="auto"/>
              <w:left w:val="single" w:sz="4" w:space="0" w:color="auto"/>
              <w:bottom w:val="single" w:sz="4" w:space="0" w:color="auto"/>
            </w:tcBorders>
            <w:shd w:val="clear" w:color="auto" w:fill="FFFFFF"/>
            <w:vAlign w:val="center"/>
          </w:tcPr>
          <w:p w14:paraId="785AF628" w14:textId="77777777" w:rsidR="0063537D" w:rsidRPr="006D1CE7" w:rsidRDefault="001D4EDC" w:rsidP="00A13196">
            <w:pPr>
              <w:pStyle w:val="20"/>
              <w:shd w:val="clear" w:color="auto" w:fill="auto"/>
              <w:spacing w:line="240" w:lineRule="auto"/>
              <w:jc w:val="center"/>
              <w:rPr>
                <w:color w:val="auto"/>
                <w:sz w:val="28"/>
                <w:szCs w:val="28"/>
              </w:rPr>
            </w:pPr>
            <w:r w:rsidRPr="006D1CE7">
              <w:rPr>
                <w:rStyle w:val="26"/>
                <w:color w:val="auto"/>
                <w:sz w:val="28"/>
                <w:szCs w:val="28"/>
              </w:rPr>
              <w:t>Інтернет-адреса постійного розміщення опису освітньої програми</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14:paraId="785AF629" w14:textId="77777777" w:rsidR="0063537D" w:rsidRPr="006D1CE7" w:rsidRDefault="001D4EDC" w:rsidP="00A13196">
            <w:pPr>
              <w:pStyle w:val="20"/>
              <w:shd w:val="clear" w:color="auto" w:fill="auto"/>
              <w:spacing w:line="240" w:lineRule="auto"/>
              <w:jc w:val="center"/>
              <w:rPr>
                <w:color w:val="auto"/>
                <w:sz w:val="28"/>
                <w:szCs w:val="28"/>
              </w:rPr>
            </w:pPr>
            <w:proofErr w:type="spellStart"/>
            <w:r w:rsidRPr="006D1CE7">
              <w:rPr>
                <w:rStyle w:val="25"/>
                <w:color w:val="auto"/>
                <w:sz w:val="28"/>
                <w:szCs w:val="28"/>
                <w:lang w:eastAsia="en-US" w:bidi="en-US"/>
              </w:rPr>
              <w:t>httDs</w:t>
            </w:r>
            <w:proofErr w:type="spellEnd"/>
            <w:r w:rsidRPr="006D1CE7">
              <w:rPr>
                <w:rStyle w:val="25"/>
                <w:color w:val="auto"/>
                <w:sz w:val="28"/>
                <w:szCs w:val="28"/>
                <w:lang w:eastAsia="en-US" w:bidi="en-US"/>
              </w:rPr>
              <w:t>://</w:t>
            </w:r>
            <w:proofErr w:type="spellStart"/>
            <w:r w:rsidRPr="006D1CE7">
              <w:rPr>
                <w:rStyle w:val="25"/>
                <w:color w:val="auto"/>
                <w:sz w:val="28"/>
                <w:szCs w:val="28"/>
                <w:lang w:eastAsia="en-US" w:bidi="en-US"/>
              </w:rPr>
              <w:t>onmedu.edu.ua</w:t>
            </w:r>
            <w:proofErr w:type="spellEnd"/>
            <w:r w:rsidRPr="006D1CE7">
              <w:rPr>
                <w:rStyle w:val="25"/>
                <w:color w:val="auto"/>
                <w:sz w:val="28"/>
                <w:szCs w:val="28"/>
                <w:lang w:eastAsia="en-US" w:bidi="en-US"/>
              </w:rPr>
              <w:t>/</w:t>
            </w:r>
            <w:proofErr w:type="spellStart"/>
            <w:r w:rsidRPr="006D1CE7">
              <w:rPr>
                <w:rStyle w:val="25"/>
                <w:color w:val="auto"/>
                <w:sz w:val="28"/>
                <w:szCs w:val="28"/>
                <w:lang w:eastAsia="en-US" w:bidi="en-US"/>
              </w:rPr>
              <w:t>osvita</w:t>
            </w:r>
            <w:proofErr w:type="spellEnd"/>
            <w:r w:rsidRPr="006D1CE7">
              <w:rPr>
                <w:rStyle w:val="25"/>
                <w:color w:val="auto"/>
                <w:sz w:val="28"/>
                <w:szCs w:val="28"/>
                <w:lang w:eastAsia="en-US" w:bidi="en-US"/>
              </w:rPr>
              <w:t>/</w:t>
            </w:r>
            <w:proofErr w:type="spellStart"/>
            <w:r w:rsidRPr="006D1CE7">
              <w:rPr>
                <w:rStyle w:val="25"/>
                <w:color w:val="auto"/>
                <w:sz w:val="28"/>
                <w:szCs w:val="28"/>
                <w:lang w:eastAsia="en-US" w:bidi="en-US"/>
              </w:rPr>
              <w:t>navchalnii-viddil</w:t>
            </w:r>
            <w:proofErr w:type="spellEnd"/>
            <w:r w:rsidRPr="006D1CE7">
              <w:rPr>
                <w:rStyle w:val="25"/>
                <w:color w:val="auto"/>
                <w:sz w:val="28"/>
                <w:szCs w:val="28"/>
                <w:lang w:eastAsia="en-US" w:bidi="en-US"/>
              </w:rPr>
              <w:t>/</w:t>
            </w:r>
          </w:p>
        </w:tc>
      </w:tr>
    </w:tbl>
    <w:p w14:paraId="178F4C40" w14:textId="77777777" w:rsidR="00A13196" w:rsidRPr="006D1CE7" w:rsidRDefault="00A13196" w:rsidP="00A13196">
      <w:pPr>
        <w:pStyle w:val="20"/>
        <w:shd w:val="clear" w:color="auto" w:fill="auto"/>
        <w:tabs>
          <w:tab w:val="left" w:pos="3554"/>
        </w:tabs>
        <w:spacing w:line="240" w:lineRule="auto"/>
        <w:ind w:left="10"/>
        <w:jc w:val="left"/>
        <w:rPr>
          <w:rStyle w:val="25"/>
          <w:color w:val="auto"/>
          <w:sz w:val="28"/>
          <w:szCs w:val="28"/>
          <w:lang w:eastAsia="en-US" w:bidi="en-US"/>
        </w:rPr>
      </w:pPr>
      <w:r w:rsidRPr="006D1CE7">
        <w:rPr>
          <w:rStyle w:val="26"/>
          <w:color w:val="auto"/>
          <w:sz w:val="28"/>
          <w:szCs w:val="28"/>
        </w:rPr>
        <w:tab/>
      </w:r>
    </w:p>
    <w:p w14:paraId="785AF62B" w14:textId="422CCCE0" w:rsidR="0063537D" w:rsidRPr="006D1CE7" w:rsidRDefault="001D4EDC" w:rsidP="00F32D4A">
      <w:pPr>
        <w:pStyle w:val="10"/>
        <w:keepNext/>
        <w:keepLines/>
        <w:numPr>
          <w:ilvl w:val="0"/>
          <w:numId w:val="7"/>
        </w:numPr>
        <w:shd w:val="clear" w:color="auto" w:fill="auto"/>
        <w:tabs>
          <w:tab w:val="left" w:pos="2667"/>
        </w:tabs>
        <w:spacing w:line="276" w:lineRule="auto"/>
        <w:ind w:firstLine="0"/>
        <w:rPr>
          <w:color w:val="auto"/>
          <w:sz w:val="28"/>
          <w:szCs w:val="28"/>
        </w:rPr>
      </w:pPr>
      <w:bookmarkStart w:id="9" w:name="bookmark9"/>
      <w:r w:rsidRPr="006D1CE7">
        <w:rPr>
          <w:color w:val="auto"/>
          <w:sz w:val="28"/>
          <w:szCs w:val="28"/>
        </w:rPr>
        <w:lastRenderedPageBreak/>
        <w:t>Мета освітньо-професійної програми</w:t>
      </w:r>
      <w:bookmarkEnd w:id="9"/>
    </w:p>
    <w:p w14:paraId="785AF62C" w14:textId="6F6D03CC" w:rsidR="0063537D" w:rsidRPr="006D1CE7" w:rsidRDefault="001D4EDC" w:rsidP="00F32D4A">
      <w:pPr>
        <w:pStyle w:val="20"/>
        <w:shd w:val="clear" w:color="auto" w:fill="auto"/>
        <w:spacing w:line="276" w:lineRule="auto"/>
        <w:ind w:firstLine="360"/>
        <w:rPr>
          <w:color w:val="auto"/>
          <w:sz w:val="28"/>
          <w:szCs w:val="28"/>
        </w:rPr>
      </w:pPr>
      <w:r w:rsidRPr="006D1CE7">
        <w:rPr>
          <w:color w:val="auto"/>
          <w:sz w:val="28"/>
          <w:szCs w:val="28"/>
        </w:rPr>
        <w:t xml:space="preserve">Формування здатності застосовувати набуті знання, уміння та навички та розуміння з природничо-наукових, гуманітарних та </w:t>
      </w:r>
      <w:proofErr w:type="spellStart"/>
      <w:r w:rsidRPr="006D1CE7">
        <w:rPr>
          <w:color w:val="auto"/>
          <w:sz w:val="28"/>
          <w:szCs w:val="28"/>
        </w:rPr>
        <w:t>професійно</w:t>
      </w:r>
      <w:proofErr w:type="spellEnd"/>
      <w:r w:rsidRPr="006D1CE7">
        <w:rPr>
          <w:color w:val="auto"/>
          <w:sz w:val="28"/>
          <w:szCs w:val="28"/>
        </w:rPr>
        <w:t xml:space="preserve"> орієнтованих дисциплін для вирішення типових задач діяльності в галузі охорони здоров’я, сфера застосування яких передбачена визначеними переліками синдромів та симптомів захворювань, фізіологічних та невідкладних станів, фізіологічних станів та соматичних захворювань, що потребують особливої тактики ведення пацієнтів, лабораторних та інструментальних досліджень, медичних маніпуляцій.</w:t>
      </w:r>
    </w:p>
    <w:p w14:paraId="44378D10" w14:textId="77777777" w:rsidR="00A13196" w:rsidRPr="006D1CE7" w:rsidRDefault="00A13196" w:rsidP="00F32D4A">
      <w:pPr>
        <w:pStyle w:val="20"/>
        <w:shd w:val="clear" w:color="auto" w:fill="auto"/>
        <w:spacing w:line="276" w:lineRule="auto"/>
        <w:ind w:firstLine="360"/>
        <w:rPr>
          <w:color w:val="auto"/>
          <w:sz w:val="28"/>
          <w:szCs w:val="28"/>
        </w:rPr>
      </w:pPr>
    </w:p>
    <w:p w14:paraId="785AF62D" w14:textId="77777777" w:rsidR="0063537D" w:rsidRPr="006D1CE7" w:rsidRDefault="001D4EDC" w:rsidP="00A13196">
      <w:pPr>
        <w:pStyle w:val="a7"/>
        <w:shd w:val="clear" w:color="auto" w:fill="auto"/>
        <w:spacing w:line="276" w:lineRule="auto"/>
        <w:rPr>
          <w:color w:val="auto"/>
          <w:sz w:val="28"/>
          <w:szCs w:val="28"/>
        </w:rPr>
      </w:pPr>
      <w:r w:rsidRPr="006D1CE7">
        <w:rPr>
          <w:color w:val="auto"/>
          <w:sz w:val="28"/>
          <w:szCs w:val="28"/>
        </w:rPr>
        <w:t>3. Характеристика освітньої програми</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398"/>
        <w:gridCol w:w="6230"/>
      </w:tblGrid>
      <w:tr w:rsidR="00973FE3" w:rsidRPr="006D1CE7" w14:paraId="785AF630" w14:textId="77777777" w:rsidTr="00A13196">
        <w:trPr>
          <w:trHeight w:val="1339"/>
        </w:trPr>
        <w:tc>
          <w:tcPr>
            <w:tcW w:w="3398" w:type="dxa"/>
            <w:tcBorders>
              <w:top w:val="single" w:sz="4" w:space="0" w:color="auto"/>
              <w:left w:val="single" w:sz="4" w:space="0" w:color="auto"/>
            </w:tcBorders>
            <w:shd w:val="clear" w:color="auto" w:fill="FFFFFF"/>
            <w:vAlign w:val="center"/>
          </w:tcPr>
          <w:p w14:paraId="785AF62E" w14:textId="77777777" w:rsidR="0063537D" w:rsidRPr="006D1CE7" w:rsidRDefault="001D4EDC" w:rsidP="00A13196">
            <w:pPr>
              <w:pStyle w:val="20"/>
              <w:shd w:val="clear" w:color="auto" w:fill="auto"/>
              <w:spacing w:line="240" w:lineRule="auto"/>
              <w:jc w:val="center"/>
              <w:rPr>
                <w:color w:val="auto"/>
                <w:sz w:val="28"/>
                <w:szCs w:val="28"/>
              </w:rPr>
            </w:pPr>
            <w:r w:rsidRPr="006D1CE7">
              <w:rPr>
                <w:rStyle w:val="26"/>
                <w:color w:val="auto"/>
                <w:sz w:val="28"/>
                <w:szCs w:val="28"/>
              </w:rPr>
              <w:t>Предметна область (галузь знань, спеціальність, спеціалізація)</w:t>
            </w:r>
          </w:p>
        </w:tc>
        <w:tc>
          <w:tcPr>
            <w:tcW w:w="6230" w:type="dxa"/>
            <w:tcBorders>
              <w:top w:val="single" w:sz="4" w:space="0" w:color="auto"/>
              <w:left w:val="single" w:sz="4" w:space="0" w:color="auto"/>
              <w:right w:val="single" w:sz="4" w:space="0" w:color="auto"/>
            </w:tcBorders>
            <w:shd w:val="clear" w:color="auto" w:fill="FFFFFF"/>
            <w:vAlign w:val="center"/>
          </w:tcPr>
          <w:p w14:paraId="785AF62F" w14:textId="77777777" w:rsidR="0063537D" w:rsidRPr="006D1CE7" w:rsidRDefault="001D4EDC" w:rsidP="00A13196">
            <w:pPr>
              <w:pStyle w:val="20"/>
              <w:shd w:val="clear" w:color="auto" w:fill="auto"/>
              <w:spacing w:line="240" w:lineRule="auto"/>
              <w:jc w:val="center"/>
              <w:rPr>
                <w:color w:val="auto"/>
                <w:sz w:val="28"/>
                <w:szCs w:val="28"/>
              </w:rPr>
            </w:pPr>
            <w:r w:rsidRPr="006D1CE7">
              <w:rPr>
                <w:rStyle w:val="25"/>
                <w:color w:val="auto"/>
                <w:sz w:val="28"/>
                <w:szCs w:val="28"/>
              </w:rPr>
              <w:t>Охорона здоров’я населення; профілактика, діагностика, лікування захворювань людини. Галузь знань - 22 Охорона здоров’я Спеціальність -</w:t>
            </w:r>
          </w:p>
        </w:tc>
      </w:tr>
      <w:tr w:rsidR="00973FE3" w:rsidRPr="006D1CE7" w14:paraId="785AF633" w14:textId="77777777" w:rsidTr="00A13196">
        <w:trPr>
          <w:trHeight w:val="658"/>
        </w:trPr>
        <w:tc>
          <w:tcPr>
            <w:tcW w:w="3398" w:type="dxa"/>
            <w:tcBorders>
              <w:top w:val="single" w:sz="4" w:space="0" w:color="auto"/>
              <w:left w:val="single" w:sz="4" w:space="0" w:color="auto"/>
            </w:tcBorders>
            <w:shd w:val="clear" w:color="auto" w:fill="FFFFFF"/>
            <w:vAlign w:val="center"/>
          </w:tcPr>
          <w:p w14:paraId="785AF631" w14:textId="77777777" w:rsidR="0063537D" w:rsidRPr="006D1CE7" w:rsidRDefault="001D4EDC" w:rsidP="00A13196">
            <w:pPr>
              <w:pStyle w:val="20"/>
              <w:shd w:val="clear" w:color="auto" w:fill="auto"/>
              <w:spacing w:line="240" w:lineRule="auto"/>
              <w:jc w:val="center"/>
              <w:rPr>
                <w:color w:val="auto"/>
                <w:sz w:val="28"/>
                <w:szCs w:val="28"/>
              </w:rPr>
            </w:pPr>
            <w:r w:rsidRPr="006D1CE7">
              <w:rPr>
                <w:rStyle w:val="26"/>
                <w:color w:val="auto"/>
                <w:sz w:val="28"/>
                <w:szCs w:val="28"/>
              </w:rPr>
              <w:t>Орієнтація освітньої програми</w:t>
            </w:r>
          </w:p>
        </w:tc>
        <w:tc>
          <w:tcPr>
            <w:tcW w:w="6230" w:type="dxa"/>
            <w:tcBorders>
              <w:top w:val="single" w:sz="4" w:space="0" w:color="auto"/>
              <w:left w:val="single" w:sz="4" w:space="0" w:color="auto"/>
              <w:right w:val="single" w:sz="4" w:space="0" w:color="auto"/>
            </w:tcBorders>
            <w:shd w:val="clear" w:color="auto" w:fill="FFFFFF"/>
            <w:vAlign w:val="center"/>
          </w:tcPr>
          <w:p w14:paraId="785AF632" w14:textId="77777777" w:rsidR="0063537D" w:rsidRPr="006D1CE7" w:rsidRDefault="001D4EDC" w:rsidP="00A13196">
            <w:pPr>
              <w:pStyle w:val="20"/>
              <w:shd w:val="clear" w:color="auto" w:fill="auto"/>
              <w:spacing w:line="240" w:lineRule="auto"/>
              <w:jc w:val="center"/>
              <w:rPr>
                <w:color w:val="auto"/>
                <w:sz w:val="28"/>
                <w:szCs w:val="28"/>
              </w:rPr>
            </w:pPr>
            <w:r w:rsidRPr="006D1CE7">
              <w:rPr>
                <w:rStyle w:val="25"/>
                <w:color w:val="auto"/>
                <w:sz w:val="28"/>
                <w:szCs w:val="28"/>
              </w:rPr>
              <w:t>Освітньо-професійна</w:t>
            </w:r>
          </w:p>
        </w:tc>
      </w:tr>
      <w:tr w:rsidR="00973FE3" w:rsidRPr="006D1CE7" w14:paraId="785AF637" w14:textId="77777777" w:rsidTr="00A13196">
        <w:trPr>
          <w:trHeight w:val="1262"/>
        </w:trPr>
        <w:tc>
          <w:tcPr>
            <w:tcW w:w="3398" w:type="dxa"/>
            <w:tcBorders>
              <w:top w:val="single" w:sz="4" w:space="0" w:color="auto"/>
              <w:left w:val="single" w:sz="4" w:space="0" w:color="auto"/>
            </w:tcBorders>
            <w:shd w:val="clear" w:color="auto" w:fill="FFFFFF"/>
            <w:vAlign w:val="center"/>
          </w:tcPr>
          <w:p w14:paraId="785AF634" w14:textId="77777777" w:rsidR="0063537D" w:rsidRPr="006D1CE7" w:rsidRDefault="001D4EDC" w:rsidP="00A13196">
            <w:pPr>
              <w:pStyle w:val="20"/>
              <w:shd w:val="clear" w:color="auto" w:fill="auto"/>
              <w:spacing w:line="240" w:lineRule="auto"/>
              <w:jc w:val="center"/>
              <w:rPr>
                <w:color w:val="auto"/>
                <w:sz w:val="28"/>
                <w:szCs w:val="28"/>
              </w:rPr>
            </w:pPr>
            <w:r w:rsidRPr="006D1CE7">
              <w:rPr>
                <w:rStyle w:val="26"/>
                <w:color w:val="auto"/>
                <w:sz w:val="28"/>
                <w:szCs w:val="28"/>
              </w:rPr>
              <w:t>Основний фокус освітньої програми та спеціалізації</w:t>
            </w:r>
          </w:p>
        </w:tc>
        <w:tc>
          <w:tcPr>
            <w:tcW w:w="6230" w:type="dxa"/>
            <w:tcBorders>
              <w:top w:val="single" w:sz="4" w:space="0" w:color="auto"/>
              <w:left w:val="single" w:sz="4" w:space="0" w:color="auto"/>
              <w:right w:val="single" w:sz="4" w:space="0" w:color="auto"/>
            </w:tcBorders>
            <w:shd w:val="clear" w:color="auto" w:fill="FFFFFF"/>
            <w:vAlign w:val="center"/>
          </w:tcPr>
          <w:p w14:paraId="785AF635" w14:textId="77777777" w:rsidR="0063537D" w:rsidRPr="006D1CE7" w:rsidRDefault="001D4EDC" w:rsidP="00A13196">
            <w:pPr>
              <w:pStyle w:val="20"/>
              <w:shd w:val="clear" w:color="auto" w:fill="auto"/>
              <w:spacing w:line="240" w:lineRule="auto"/>
              <w:jc w:val="center"/>
              <w:rPr>
                <w:color w:val="auto"/>
                <w:sz w:val="28"/>
                <w:szCs w:val="28"/>
              </w:rPr>
            </w:pPr>
            <w:r w:rsidRPr="006D1CE7">
              <w:rPr>
                <w:rStyle w:val="25"/>
                <w:color w:val="auto"/>
                <w:sz w:val="28"/>
                <w:szCs w:val="28"/>
              </w:rPr>
              <w:t>Загальна вища освіта галузі знань «Охорона здоров’я», спеціальності</w:t>
            </w:r>
          </w:p>
          <w:p w14:paraId="785AF636" w14:textId="77777777" w:rsidR="0063537D" w:rsidRPr="006D1CE7" w:rsidRDefault="001D4EDC" w:rsidP="00A13196">
            <w:pPr>
              <w:pStyle w:val="20"/>
              <w:shd w:val="clear" w:color="auto" w:fill="auto"/>
              <w:spacing w:line="240" w:lineRule="auto"/>
              <w:jc w:val="center"/>
              <w:rPr>
                <w:color w:val="auto"/>
                <w:sz w:val="28"/>
                <w:szCs w:val="28"/>
              </w:rPr>
            </w:pPr>
            <w:r w:rsidRPr="006D1CE7">
              <w:rPr>
                <w:rStyle w:val="25"/>
                <w:color w:val="auto"/>
                <w:sz w:val="28"/>
                <w:szCs w:val="28"/>
              </w:rPr>
              <w:t>Ключові слова: магістр, охорона здоров’я, вища освіта, медицина</w:t>
            </w:r>
          </w:p>
        </w:tc>
      </w:tr>
      <w:tr w:rsidR="00973FE3" w:rsidRPr="006D1CE7" w14:paraId="785AF63A" w14:textId="77777777" w:rsidTr="00A13196">
        <w:trPr>
          <w:trHeight w:val="1301"/>
        </w:trPr>
        <w:tc>
          <w:tcPr>
            <w:tcW w:w="3398" w:type="dxa"/>
            <w:tcBorders>
              <w:top w:val="single" w:sz="4" w:space="0" w:color="auto"/>
              <w:left w:val="single" w:sz="4" w:space="0" w:color="auto"/>
              <w:bottom w:val="single" w:sz="4" w:space="0" w:color="auto"/>
            </w:tcBorders>
            <w:shd w:val="clear" w:color="auto" w:fill="FFFFFF"/>
            <w:vAlign w:val="center"/>
          </w:tcPr>
          <w:p w14:paraId="785AF638" w14:textId="77777777" w:rsidR="0063537D" w:rsidRPr="006D1CE7" w:rsidRDefault="001D4EDC" w:rsidP="00A13196">
            <w:pPr>
              <w:pStyle w:val="20"/>
              <w:shd w:val="clear" w:color="auto" w:fill="auto"/>
              <w:spacing w:line="240" w:lineRule="auto"/>
              <w:jc w:val="center"/>
              <w:rPr>
                <w:color w:val="auto"/>
                <w:sz w:val="28"/>
                <w:szCs w:val="28"/>
              </w:rPr>
            </w:pPr>
            <w:r w:rsidRPr="006D1CE7">
              <w:rPr>
                <w:rStyle w:val="26"/>
                <w:color w:val="auto"/>
                <w:sz w:val="28"/>
                <w:szCs w:val="28"/>
              </w:rPr>
              <w:t>Особливості програми</w:t>
            </w:r>
          </w:p>
        </w:tc>
        <w:tc>
          <w:tcPr>
            <w:tcW w:w="6230" w:type="dxa"/>
            <w:tcBorders>
              <w:top w:val="single" w:sz="4" w:space="0" w:color="auto"/>
              <w:left w:val="single" w:sz="4" w:space="0" w:color="auto"/>
              <w:bottom w:val="single" w:sz="4" w:space="0" w:color="auto"/>
              <w:right w:val="single" w:sz="4" w:space="0" w:color="auto"/>
            </w:tcBorders>
            <w:shd w:val="clear" w:color="auto" w:fill="FFFFFF"/>
            <w:vAlign w:val="center"/>
          </w:tcPr>
          <w:p w14:paraId="785AF639" w14:textId="77777777" w:rsidR="0063537D" w:rsidRPr="006D1CE7" w:rsidRDefault="001D4EDC" w:rsidP="00A13196">
            <w:pPr>
              <w:pStyle w:val="20"/>
              <w:shd w:val="clear" w:color="auto" w:fill="auto"/>
              <w:spacing w:line="240" w:lineRule="auto"/>
              <w:jc w:val="center"/>
              <w:rPr>
                <w:color w:val="auto"/>
                <w:sz w:val="28"/>
                <w:szCs w:val="28"/>
              </w:rPr>
            </w:pPr>
            <w:r w:rsidRPr="006D1CE7">
              <w:rPr>
                <w:rStyle w:val="25"/>
                <w:color w:val="auto"/>
                <w:sz w:val="28"/>
                <w:szCs w:val="28"/>
              </w:rPr>
              <w:t>Реалізується в малих групах при поєднанні практичної та теоретичної підготовки. Програма викладається українською, російською і англійською мовами.</w:t>
            </w:r>
          </w:p>
        </w:tc>
      </w:tr>
    </w:tbl>
    <w:p w14:paraId="17F5D761" w14:textId="77777777" w:rsidR="00A13196" w:rsidRPr="006D1CE7" w:rsidRDefault="00A13196" w:rsidP="00F32D4A">
      <w:pPr>
        <w:pStyle w:val="a7"/>
        <w:shd w:val="clear" w:color="auto" w:fill="auto"/>
        <w:spacing w:line="276" w:lineRule="auto"/>
        <w:jc w:val="both"/>
        <w:rPr>
          <w:color w:val="auto"/>
          <w:sz w:val="28"/>
          <w:szCs w:val="28"/>
        </w:rPr>
      </w:pPr>
    </w:p>
    <w:p w14:paraId="38B88D84" w14:textId="1B19C0B8" w:rsidR="00A13196" w:rsidRPr="006D1CE7" w:rsidRDefault="001D4EDC" w:rsidP="00A13196">
      <w:pPr>
        <w:pStyle w:val="a7"/>
        <w:numPr>
          <w:ilvl w:val="0"/>
          <w:numId w:val="7"/>
        </w:numPr>
        <w:shd w:val="clear" w:color="auto" w:fill="auto"/>
        <w:spacing w:line="276" w:lineRule="auto"/>
        <w:rPr>
          <w:color w:val="auto"/>
          <w:sz w:val="28"/>
          <w:szCs w:val="28"/>
        </w:rPr>
      </w:pPr>
      <w:r w:rsidRPr="006D1CE7">
        <w:rPr>
          <w:color w:val="auto"/>
          <w:sz w:val="28"/>
          <w:szCs w:val="28"/>
        </w:rPr>
        <w:t xml:space="preserve">Придатність випускників до працевлаштування </w:t>
      </w:r>
    </w:p>
    <w:p w14:paraId="785AF63B" w14:textId="4D545E75" w:rsidR="0063537D" w:rsidRPr="006D1CE7" w:rsidRDefault="001D4EDC" w:rsidP="00A13196">
      <w:pPr>
        <w:pStyle w:val="a7"/>
        <w:shd w:val="clear" w:color="auto" w:fill="auto"/>
        <w:spacing w:line="276" w:lineRule="auto"/>
        <w:rPr>
          <w:color w:val="auto"/>
          <w:sz w:val="28"/>
          <w:szCs w:val="28"/>
        </w:rPr>
      </w:pPr>
      <w:r w:rsidRPr="006D1CE7">
        <w:rPr>
          <w:color w:val="auto"/>
          <w:sz w:val="28"/>
          <w:szCs w:val="28"/>
        </w:rPr>
        <w:t>та подальшого навчання</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398"/>
        <w:gridCol w:w="6230"/>
      </w:tblGrid>
      <w:tr w:rsidR="00973FE3" w:rsidRPr="006D1CE7" w14:paraId="785AF644" w14:textId="77777777" w:rsidTr="00A13196">
        <w:trPr>
          <w:trHeight w:val="3240"/>
        </w:trPr>
        <w:tc>
          <w:tcPr>
            <w:tcW w:w="3398" w:type="dxa"/>
            <w:tcBorders>
              <w:top w:val="single" w:sz="4" w:space="0" w:color="auto"/>
              <w:left w:val="single" w:sz="4" w:space="0" w:color="auto"/>
              <w:bottom w:val="single" w:sz="4" w:space="0" w:color="auto"/>
            </w:tcBorders>
            <w:shd w:val="clear" w:color="auto" w:fill="FFFFFF"/>
            <w:vAlign w:val="center"/>
          </w:tcPr>
          <w:p w14:paraId="785AF63C" w14:textId="77777777" w:rsidR="0063537D" w:rsidRPr="006D1CE7" w:rsidRDefault="001D4EDC" w:rsidP="00F264D1">
            <w:pPr>
              <w:pStyle w:val="20"/>
              <w:shd w:val="clear" w:color="auto" w:fill="auto"/>
              <w:spacing w:line="240" w:lineRule="auto"/>
              <w:jc w:val="center"/>
              <w:rPr>
                <w:color w:val="auto"/>
              </w:rPr>
            </w:pPr>
            <w:r w:rsidRPr="006D1CE7">
              <w:rPr>
                <w:rStyle w:val="26"/>
                <w:color w:val="auto"/>
              </w:rPr>
              <w:t>Придатність до працевлаштування</w:t>
            </w:r>
          </w:p>
        </w:tc>
        <w:tc>
          <w:tcPr>
            <w:tcW w:w="6230" w:type="dxa"/>
            <w:tcBorders>
              <w:top w:val="single" w:sz="4" w:space="0" w:color="auto"/>
              <w:left w:val="single" w:sz="4" w:space="0" w:color="auto"/>
              <w:bottom w:val="single" w:sz="4" w:space="0" w:color="auto"/>
              <w:right w:val="single" w:sz="4" w:space="0" w:color="auto"/>
            </w:tcBorders>
            <w:shd w:val="clear" w:color="auto" w:fill="FFFFFF"/>
            <w:vAlign w:val="center"/>
          </w:tcPr>
          <w:p w14:paraId="785AF63D" w14:textId="77777777" w:rsidR="0063537D" w:rsidRPr="006D1CE7" w:rsidRDefault="001D4EDC" w:rsidP="00F264D1">
            <w:pPr>
              <w:pStyle w:val="20"/>
              <w:shd w:val="clear" w:color="auto" w:fill="auto"/>
              <w:spacing w:line="240" w:lineRule="auto"/>
              <w:jc w:val="center"/>
              <w:rPr>
                <w:color w:val="auto"/>
              </w:rPr>
            </w:pPr>
            <w:r w:rsidRPr="006D1CE7">
              <w:rPr>
                <w:rStyle w:val="25"/>
                <w:color w:val="auto"/>
              </w:rPr>
              <w:t>Відповідно до НАЦІОНАЛЬНОГО КЛАСИФІКАТОРУ УКРАЇНИ фахівець підготовлений до роботи за ДК 009-2010:</w:t>
            </w:r>
          </w:p>
          <w:p w14:paraId="785AF63E" w14:textId="77777777" w:rsidR="0063537D" w:rsidRPr="006D1CE7" w:rsidRDefault="001D4EDC" w:rsidP="00F264D1">
            <w:pPr>
              <w:pStyle w:val="20"/>
              <w:shd w:val="clear" w:color="auto" w:fill="auto"/>
              <w:spacing w:line="240" w:lineRule="auto"/>
              <w:jc w:val="center"/>
              <w:rPr>
                <w:color w:val="auto"/>
              </w:rPr>
            </w:pPr>
            <w:r w:rsidRPr="006D1CE7">
              <w:rPr>
                <w:rStyle w:val="25"/>
                <w:color w:val="auto"/>
              </w:rPr>
              <w:t>Код 86 ОХОРОНА ЗДОРОВ’Я</w:t>
            </w:r>
          </w:p>
          <w:p w14:paraId="785AF63F" w14:textId="77777777" w:rsidR="0063537D" w:rsidRPr="006D1CE7" w:rsidRDefault="001D4EDC" w:rsidP="00F264D1">
            <w:pPr>
              <w:pStyle w:val="20"/>
              <w:shd w:val="clear" w:color="auto" w:fill="auto"/>
              <w:spacing w:line="240" w:lineRule="auto"/>
              <w:jc w:val="center"/>
              <w:rPr>
                <w:color w:val="auto"/>
              </w:rPr>
            </w:pPr>
            <w:r w:rsidRPr="006D1CE7">
              <w:rPr>
                <w:rStyle w:val="25"/>
                <w:color w:val="auto"/>
              </w:rPr>
              <w:t xml:space="preserve">Секція </w:t>
            </w:r>
            <w:r w:rsidRPr="006D1CE7">
              <w:rPr>
                <w:rStyle w:val="25"/>
                <w:color w:val="auto"/>
                <w:lang w:eastAsia="en-US" w:bidi="en-US"/>
              </w:rPr>
              <w:t xml:space="preserve">Q. </w:t>
            </w:r>
            <w:r w:rsidRPr="006D1CE7">
              <w:rPr>
                <w:rStyle w:val="25"/>
                <w:color w:val="auto"/>
              </w:rPr>
              <w:t>Охорона здоров’я та надання</w:t>
            </w:r>
          </w:p>
          <w:p w14:paraId="785AF640" w14:textId="77777777" w:rsidR="0063537D" w:rsidRPr="006D1CE7" w:rsidRDefault="001D4EDC" w:rsidP="00F264D1">
            <w:pPr>
              <w:pStyle w:val="20"/>
              <w:shd w:val="clear" w:color="auto" w:fill="auto"/>
              <w:spacing w:line="240" w:lineRule="auto"/>
              <w:jc w:val="center"/>
              <w:rPr>
                <w:color w:val="auto"/>
              </w:rPr>
            </w:pPr>
            <w:r w:rsidRPr="006D1CE7">
              <w:rPr>
                <w:rStyle w:val="25"/>
                <w:color w:val="auto"/>
              </w:rPr>
              <w:t>соціальної допомоги</w:t>
            </w:r>
          </w:p>
          <w:p w14:paraId="785AF642" w14:textId="46B44625" w:rsidR="0063537D" w:rsidRPr="006D1CE7" w:rsidRDefault="001D4EDC" w:rsidP="00F264D1">
            <w:pPr>
              <w:pStyle w:val="20"/>
              <w:shd w:val="clear" w:color="auto" w:fill="auto"/>
              <w:spacing w:line="240" w:lineRule="auto"/>
              <w:jc w:val="center"/>
              <w:rPr>
                <w:color w:val="auto"/>
              </w:rPr>
            </w:pPr>
            <w:r w:rsidRPr="006D1CE7">
              <w:rPr>
                <w:rStyle w:val="25"/>
                <w:color w:val="auto"/>
              </w:rPr>
              <w:t>Група</w:t>
            </w:r>
            <w:r w:rsidR="00F264D1" w:rsidRPr="006D1CE7">
              <w:rPr>
                <w:rStyle w:val="25"/>
                <w:color w:val="auto"/>
              </w:rPr>
              <w:t xml:space="preserve"> \ </w:t>
            </w:r>
            <w:r w:rsidRPr="006D1CE7">
              <w:rPr>
                <w:rStyle w:val="25"/>
                <w:color w:val="auto"/>
              </w:rPr>
              <w:t>Клас</w:t>
            </w:r>
          </w:p>
          <w:p w14:paraId="785AF643" w14:textId="1525C34F" w:rsidR="0063537D" w:rsidRPr="006D1CE7" w:rsidRDefault="001D4EDC" w:rsidP="00F264D1">
            <w:pPr>
              <w:pStyle w:val="20"/>
              <w:shd w:val="clear" w:color="auto" w:fill="auto"/>
              <w:spacing w:line="240" w:lineRule="auto"/>
              <w:jc w:val="center"/>
              <w:rPr>
                <w:color w:val="auto"/>
              </w:rPr>
            </w:pPr>
            <w:r w:rsidRPr="006D1CE7">
              <w:rPr>
                <w:rStyle w:val="25"/>
                <w:color w:val="auto"/>
              </w:rPr>
              <w:t xml:space="preserve">Після закінчення навчання за </w:t>
            </w:r>
            <w:proofErr w:type="spellStart"/>
            <w:r w:rsidRPr="006D1CE7">
              <w:rPr>
                <w:rStyle w:val="25"/>
                <w:color w:val="auto"/>
              </w:rPr>
              <w:t>освітньо</w:t>
            </w:r>
            <w:proofErr w:type="spellEnd"/>
            <w:r w:rsidRPr="006D1CE7">
              <w:rPr>
                <w:rStyle w:val="25"/>
                <w:color w:val="auto"/>
              </w:rPr>
              <w:t>- професійною програмою магістра спеціальності</w:t>
            </w:r>
            <w:r w:rsidR="00F264D1" w:rsidRPr="006D1CE7">
              <w:rPr>
                <w:rStyle w:val="25"/>
                <w:color w:val="auto"/>
              </w:rPr>
              <w:t xml:space="preserve"> </w:t>
            </w:r>
          </w:p>
        </w:tc>
      </w:tr>
    </w:tbl>
    <w:p w14:paraId="785AF645" w14:textId="77777777" w:rsidR="0063537D" w:rsidRPr="006D1CE7" w:rsidRDefault="0063537D" w:rsidP="00F32D4A">
      <w:pPr>
        <w:spacing w:line="276" w:lineRule="auto"/>
        <w:jc w:val="both"/>
        <w:rPr>
          <w:rFonts w:ascii="Times New Roman" w:hAnsi="Times New Roman" w:cs="Times New Roman"/>
          <w:color w:val="auto"/>
          <w:sz w:val="26"/>
          <w:szCs w:val="26"/>
        </w:rPr>
        <w:sectPr w:rsidR="0063537D" w:rsidRPr="006D1CE7">
          <w:headerReference w:type="default" r:id="rId9"/>
          <w:footerReference w:type="default" r:id="rId10"/>
          <w:pgSz w:w="11909" w:h="16840"/>
          <w:pgMar w:top="1415" w:right="829" w:bottom="1277" w:left="1389"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403"/>
        <w:gridCol w:w="6240"/>
      </w:tblGrid>
      <w:tr w:rsidR="00973FE3" w:rsidRPr="006D1CE7" w14:paraId="785AF648" w14:textId="77777777" w:rsidTr="00F264D1">
        <w:trPr>
          <w:trHeight w:val="58"/>
        </w:trPr>
        <w:tc>
          <w:tcPr>
            <w:tcW w:w="3403" w:type="dxa"/>
            <w:vMerge w:val="restart"/>
            <w:tcBorders>
              <w:top w:val="single" w:sz="4" w:space="0" w:color="auto"/>
              <w:left w:val="single" w:sz="4" w:space="0" w:color="auto"/>
            </w:tcBorders>
            <w:shd w:val="clear" w:color="auto" w:fill="FFFFFF"/>
          </w:tcPr>
          <w:p w14:paraId="785AF646" w14:textId="77777777" w:rsidR="0063537D" w:rsidRPr="006D1CE7" w:rsidRDefault="0063537D" w:rsidP="00F32D4A">
            <w:pPr>
              <w:spacing w:line="276" w:lineRule="auto"/>
              <w:jc w:val="both"/>
              <w:rPr>
                <w:rFonts w:ascii="Times New Roman" w:hAnsi="Times New Roman" w:cs="Times New Roman"/>
                <w:color w:val="auto"/>
                <w:sz w:val="26"/>
                <w:szCs w:val="26"/>
              </w:rPr>
            </w:pPr>
          </w:p>
        </w:tc>
        <w:tc>
          <w:tcPr>
            <w:tcW w:w="6240" w:type="dxa"/>
            <w:tcBorders>
              <w:top w:val="single" w:sz="4" w:space="0" w:color="auto"/>
              <w:left w:val="single" w:sz="4" w:space="0" w:color="auto"/>
              <w:right w:val="single" w:sz="4" w:space="0" w:color="auto"/>
            </w:tcBorders>
            <w:shd w:val="clear" w:color="auto" w:fill="FFFFFF"/>
            <w:vAlign w:val="bottom"/>
          </w:tcPr>
          <w:p w14:paraId="785AF647" w14:textId="77777777" w:rsidR="0063537D" w:rsidRPr="006D1CE7" w:rsidRDefault="001D4EDC" w:rsidP="00F32D4A">
            <w:pPr>
              <w:pStyle w:val="20"/>
              <w:shd w:val="clear" w:color="auto" w:fill="auto"/>
              <w:spacing w:line="276" w:lineRule="auto"/>
              <w:rPr>
                <w:color w:val="auto"/>
              </w:rPr>
            </w:pPr>
            <w:r w:rsidRPr="006D1CE7">
              <w:rPr>
                <w:rStyle w:val="25"/>
                <w:color w:val="auto"/>
              </w:rPr>
              <w:t>фахівець здатний виконувати</w:t>
            </w:r>
          </w:p>
        </w:tc>
      </w:tr>
      <w:tr w:rsidR="00973FE3" w:rsidRPr="006D1CE7" w14:paraId="785AF650" w14:textId="77777777">
        <w:trPr>
          <w:trHeight w:val="2256"/>
        </w:trPr>
        <w:tc>
          <w:tcPr>
            <w:tcW w:w="3403" w:type="dxa"/>
            <w:vMerge/>
            <w:tcBorders>
              <w:left w:val="single" w:sz="4" w:space="0" w:color="auto"/>
            </w:tcBorders>
            <w:shd w:val="clear" w:color="auto" w:fill="FFFFFF"/>
          </w:tcPr>
          <w:p w14:paraId="785AF649"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240" w:type="dxa"/>
            <w:tcBorders>
              <w:top w:val="single" w:sz="4" w:space="0" w:color="auto"/>
              <w:left w:val="single" w:sz="4" w:space="0" w:color="auto"/>
              <w:right w:val="single" w:sz="4" w:space="0" w:color="auto"/>
            </w:tcBorders>
            <w:shd w:val="clear" w:color="auto" w:fill="FFFFFF"/>
            <w:vAlign w:val="bottom"/>
          </w:tcPr>
          <w:p w14:paraId="785AF64A" w14:textId="77777777" w:rsidR="0063537D" w:rsidRPr="006D1CE7" w:rsidRDefault="001D4EDC" w:rsidP="00F32D4A">
            <w:pPr>
              <w:pStyle w:val="20"/>
              <w:shd w:val="clear" w:color="auto" w:fill="auto"/>
              <w:spacing w:line="276" w:lineRule="auto"/>
              <w:rPr>
                <w:color w:val="auto"/>
                <w:sz w:val="28"/>
                <w:szCs w:val="28"/>
              </w:rPr>
            </w:pPr>
            <w:r w:rsidRPr="006D1CE7">
              <w:rPr>
                <w:rStyle w:val="25"/>
                <w:color w:val="auto"/>
                <w:sz w:val="28"/>
                <w:szCs w:val="28"/>
              </w:rPr>
              <w:t>професійну роботу:</w:t>
            </w:r>
          </w:p>
          <w:p w14:paraId="785AF64B" w14:textId="77777777" w:rsidR="0063537D" w:rsidRPr="006D1CE7" w:rsidRDefault="001D4EDC" w:rsidP="00F32D4A">
            <w:pPr>
              <w:pStyle w:val="20"/>
              <w:numPr>
                <w:ilvl w:val="0"/>
                <w:numId w:val="8"/>
              </w:numPr>
              <w:shd w:val="clear" w:color="auto" w:fill="auto"/>
              <w:tabs>
                <w:tab w:val="left" w:pos="154"/>
              </w:tabs>
              <w:spacing w:line="276" w:lineRule="auto"/>
              <w:rPr>
                <w:color w:val="auto"/>
                <w:sz w:val="28"/>
                <w:szCs w:val="28"/>
              </w:rPr>
            </w:pPr>
            <w:r w:rsidRPr="006D1CE7">
              <w:rPr>
                <w:rStyle w:val="25"/>
                <w:color w:val="auto"/>
                <w:sz w:val="28"/>
                <w:szCs w:val="28"/>
              </w:rPr>
              <w:t>Лікар-інтерн (код КП-3229)</w:t>
            </w:r>
          </w:p>
          <w:p w14:paraId="785AF64C" w14:textId="77777777" w:rsidR="0063537D" w:rsidRPr="006D1CE7" w:rsidRDefault="001D4EDC" w:rsidP="00F32D4A">
            <w:pPr>
              <w:pStyle w:val="20"/>
              <w:numPr>
                <w:ilvl w:val="0"/>
                <w:numId w:val="8"/>
              </w:numPr>
              <w:shd w:val="clear" w:color="auto" w:fill="auto"/>
              <w:tabs>
                <w:tab w:val="left" w:pos="154"/>
              </w:tabs>
              <w:spacing w:line="276" w:lineRule="auto"/>
              <w:rPr>
                <w:color w:val="auto"/>
                <w:sz w:val="28"/>
                <w:szCs w:val="28"/>
              </w:rPr>
            </w:pPr>
            <w:r w:rsidRPr="006D1CE7">
              <w:rPr>
                <w:rStyle w:val="25"/>
                <w:color w:val="auto"/>
                <w:sz w:val="28"/>
                <w:szCs w:val="28"/>
              </w:rPr>
              <w:t>Лікар-стажист (код КП-3221)</w:t>
            </w:r>
          </w:p>
          <w:p w14:paraId="785AF64D" w14:textId="77777777" w:rsidR="0063537D" w:rsidRPr="006D1CE7" w:rsidRDefault="001D4EDC" w:rsidP="00F32D4A">
            <w:pPr>
              <w:pStyle w:val="20"/>
              <w:numPr>
                <w:ilvl w:val="0"/>
                <w:numId w:val="8"/>
              </w:numPr>
              <w:shd w:val="clear" w:color="auto" w:fill="auto"/>
              <w:tabs>
                <w:tab w:val="left" w:pos="154"/>
              </w:tabs>
              <w:spacing w:line="276" w:lineRule="auto"/>
              <w:rPr>
                <w:color w:val="auto"/>
                <w:sz w:val="28"/>
                <w:szCs w:val="28"/>
              </w:rPr>
            </w:pPr>
            <w:r w:rsidRPr="006D1CE7">
              <w:rPr>
                <w:rStyle w:val="25"/>
                <w:color w:val="auto"/>
                <w:sz w:val="28"/>
                <w:szCs w:val="28"/>
              </w:rPr>
              <w:t>Лікар - резидент (код КП-</w:t>
            </w:r>
            <w:proofErr w:type="spellStart"/>
            <w:r w:rsidRPr="006D1CE7">
              <w:rPr>
                <w:rStyle w:val="25"/>
                <w:color w:val="auto"/>
                <w:sz w:val="28"/>
                <w:szCs w:val="28"/>
              </w:rPr>
              <w:t>ХХХ</w:t>
            </w:r>
            <w:proofErr w:type="spellEnd"/>
            <w:r w:rsidRPr="006D1CE7">
              <w:rPr>
                <w:rStyle w:val="25"/>
                <w:color w:val="auto"/>
                <w:sz w:val="28"/>
                <w:szCs w:val="28"/>
              </w:rPr>
              <w:t>)</w:t>
            </w:r>
          </w:p>
          <w:p w14:paraId="785AF64F" w14:textId="31B55474" w:rsidR="0063537D" w:rsidRPr="006D1CE7" w:rsidRDefault="001D4EDC" w:rsidP="00F32D4A">
            <w:pPr>
              <w:pStyle w:val="20"/>
              <w:shd w:val="clear" w:color="auto" w:fill="auto"/>
              <w:spacing w:line="276" w:lineRule="auto"/>
              <w:rPr>
                <w:color w:val="auto"/>
                <w:sz w:val="28"/>
                <w:szCs w:val="28"/>
              </w:rPr>
            </w:pPr>
            <w:r w:rsidRPr="006D1CE7">
              <w:rPr>
                <w:rStyle w:val="25"/>
                <w:color w:val="auto"/>
                <w:sz w:val="28"/>
                <w:szCs w:val="28"/>
              </w:rPr>
              <w:t>Після підготовки в інтернатурі, резидентурі фахівцю присвоюється кваліфікація лікар, що здатен виконувати зазначену в</w:t>
            </w:r>
          </w:p>
        </w:tc>
      </w:tr>
      <w:tr w:rsidR="00973FE3" w:rsidRPr="006D1CE7" w14:paraId="785AF653" w14:textId="77777777">
        <w:trPr>
          <w:trHeight w:val="662"/>
        </w:trPr>
        <w:tc>
          <w:tcPr>
            <w:tcW w:w="3403" w:type="dxa"/>
            <w:vMerge/>
            <w:tcBorders>
              <w:left w:val="single" w:sz="4" w:space="0" w:color="auto"/>
            </w:tcBorders>
            <w:shd w:val="clear" w:color="auto" w:fill="FFFFFF"/>
          </w:tcPr>
          <w:p w14:paraId="785AF651"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240" w:type="dxa"/>
            <w:tcBorders>
              <w:top w:val="single" w:sz="4" w:space="0" w:color="auto"/>
              <w:left w:val="single" w:sz="4" w:space="0" w:color="auto"/>
              <w:right w:val="single" w:sz="4" w:space="0" w:color="auto"/>
            </w:tcBorders>
            <w:shd w:val="clear" w:color="auto" w:fill="FFFFFF"/>
            <w:vAlign w:val="bottom"/>
          </w:tcPr>
          <w:p w14:paraId="785AF652" w14:textId="77777777" w:rsidR="0063537D" w:rsidRPr="006D1CE7" w:rsidRDefault="001D4EDC" w:rsidP="00F32D4A">
            <w:pPr>
              <w:pStyle w:val="20"/>
              <w:shd w:val="clear" w:color="auto" w:fill="auto"/>
              <w:spacing w:line="276" w:lineRule="auto"/>
              <w:rPr>
                <w:color w:val="auto"/>
                <w:sz w:val="28"/>
                <w:szCs w:val="28"/>
              </w:rPr>
            </w:pPr>
            <w:r w:rsidRPr="006D1CE7">
              <w:rPr>
                <w:rStyle w:val="25"/>
                <w:color w:val="auto"/>
                <w:sz w:val="28"/>
                <w:szCs w:val="28"/>
              </w:rPr>
              <w:t>ДК професійну роботу і може займати відповідну лікарську посаду.</w:t>
            </w:r>
          </w:p>
        </w:tc>
      </w:tr>
      <w:tr w:rsidR="00973FE3" w:rsidRPr="006D1CE7" w14:paraId="785AF656" w14:textId="77777777">
        <w:trPr>
          <w:trHeight w:val="1306"/>
        </w:trPr>
        <w:tc>
          <w:tcPr>
            <w:tcW w:w="3403" w:type="dxa"/>
            <w:tcBorders>
              <w:top w:val="single" w:sz="4" w:space="0" w:color="auto"/>
              <w:left w:val="single" w:sz="4" w:space="0" w:color="auto"/>
              <w:bottom w:val="single" w:sz="4" w:space="0" w:color="auto"/>
            </w:tcBorders>
            <w:shd w:val="clear" w:color="auto" w:fill="FFFFFF"/>
          </w:tcPr>
          <w:p w14:paraId="785AF654" w14:textId="77777777" w:rsidR="0063537D" w:rsidRPr="006D1CE7" w:rsidRDefault="001D4EDC" w:rsidP="00F32D4A">
            <w:pPr>
              <w:pStyle w:val="20"/>
              <w:shd w:val="clear" w:color="auto" w:fill="auto"/>
              <w:spacing w:line="276" w:lineRule="auto"/>
              <w:rPr>
                <w:color w:val="auto"/>
                <w:sz w:val="28"/>
                <w:szCs w:val="28"/>
              </w:rPr>
            </w:pPr>
            <w:r w:rsidRPr="006D1CE7">
              <w:rPr>
                <w:rStyle w:val="26"/>
                <w:color w:val="auto"/>
                <w:sz w:val="28"/>
                <w:szCs w:val="28"/>
              </w:rPr>
              <w:t>Подальше навчання</w:t>
            </w:r>
          </w:p>
        </w:tc>
        <w:tc>
          <w:tcPr>
            <w:tcW w:w="6240" w:type="dxa"/>
            <w:tcBorders>
              <w:top w:val="single" w:sz="4" w:space="0" w:color="auto"/>
              <w:left w:val="single" w:sz="4" w:space="0" w:color="auto"/>
              <w:bottom w:val="single" w:sz="4" w:space="0" w:color="auto"/>
              <w:right w:val="single" w:sz="4" w:space="0" w:color="auto"/>
            </w:tcBorders>
            <w:shd w:val="clear" w:color="auto" w:fill="FFFFFF"/>
            <w:vAlign w:val="bottom"/>
          </w:tcPr>
          <w:p w14:paraId="785AF655" w14:textId="77777777" w:rsidR="0063537D" w:rsidRPr="006D1CE7" w:rsidRDefault="001D4EDC" w:rsidP="00F32D4A">
            <w:pPr>
              <w:pStyle w:val="20"/>
              <w:shd w:val="clear" w:color="auto" w:fill="auto"/>
              <w:spacing w:line="276" w:lineRule="auto"/>
              <w:rPr>
                <w:color w:val="auto"/>
                <w:sz w:val="28"/>
                <w:szCs w:val="28"/>
              </w:rPr>
            </w:pPr>
            <w:r w:rsidRPr="006D1CE7">
              <w:rPr>
                <w:rStyle w:val="25"/>
                <w:color w:val="auto"/>
                <w:sz w:val="28"/>
                <w:szCs w:val="28"/>
              </w:rPr>
              <w:t>Фахівець має вступати на програми післядипломної освіти (інтернатура, резидентура), а також може вступати на програму для здобуття ступеня доктора філософії.</w:t>
            </w:r>
          </w:p>
        </w:tc>
      </w:tr>
    </w:tbl>
    <w:p w14:paraId="785AF657" w14:textId="77777777" w:rsidR="0063537D" w:rsidRPr="006D1CE7" w:rsidRDefault="0063537D" w:rsidP="00F32D4A">
      <w:pPr>
        <w:spacing w:line="276" w:lineRule="auto"/>
        <w:jc w:val="both"/>
        <w:rPr>
          <w:rFonts w:ascii="Times New Roman" w:hAnsi="Times New Roman" w:cs="Times New Roman"/>
          <w:color w:val="auto"/>
          <w:sz w:val="28"/>
          <w:szCs w:val="28"/>
        </w:rPr>
      </w:pPr>
    </w:p>
    <w:p w14:paraId="785AF658" w14:textId="77777777" w:rsidR="0063537D" w:rsidRPr="006D1CE7" w:rsidRDefault="001D4EDC" w:rsidP="00F264D1">
      <w:pPr>
        <w:pStyle w:val="a7"/>
        <w:shd w:val="clear" w:color="auto" w:fill="auto"/>
        <w:spacing w:line="276" w:lineRule="auto"/>
        <w:rPr>
          <w:color w:val="auto"/>
          <w:sz w:val="28"/>
          <w:szCs w:val="28"/>
        </w:rPr>
      </w:pPr>
      <w:r w:rsidRPr="006D1CE7">
        <w:rPr>
          <w:color w:val="auto"/>
          <w:sz w:val="28"/>
          <w:szCs w:val="28"/>
        </w:rPr>
        <w:t>5. Викладання та оцінювання</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403"/>
        <w:gridCol w:w="6240"/>
      </w:tblGrid>
      <w:tr w:rsidR="00973FE3" w:rsidRPr="006D1CE7" w14:paraId="785AF65B" w14:textId="77777777">
        <w:trPr>
          <w:trHeight w:val="1949"/>
        </w:trPr>
        <w:tc>
          <w:tcPr>
            <w:tcW w:w="3403" w:type="dxa"/>
            <w:tcBorders>
              <w:top w:val="single" w:sz="4" w:space="0" w:color="auto"/>
              <w:left w:val="single" w:sz="4" w:space="0" w:color="auto"/>
            </w:tcBorders>
            <w:shd w:val="clear" w:color="auto" w:fill="FFFFFF"/>
          </w:tcPr>
          <w:p w14:paraId="785AF659" w14:textId="77777777" w:rsidR="0063537D" w:rsidRPr="006D1CE7" w:rsidRDefault="001D4EDC" w:rsidP="00F32D4A">
            <w:pPr>
              <w:pStyle w:val="20"/>
              <w:shd w:val="clear" w:color="auto" w:fill="auto"/>
              <w:spacing w:line="276" w:lineRule="auto"/>
              <w:rPr>
                <w:color w:val="auto"/>
                <w:sz w:val="28"/>
                <w:szCs w:val="28"/>
              </w:rPr>
            </w:pPr>
            <w:r w:rsidRPr="006D1CE7">
              <w:rPr>
                <w:rStyle w:val="26"/>
                <w:color w:val="auto"/>
                <w:sz w:val="28"/>
                <w:szCs w:val="28"/>
              </w:rPr>
              <w:t>Викладання та навчання</w:t>
            </w:r>
          </w:p>
        </w:tc>
        <w:tc>
          <w:tcPr>
            <w:tcW w:w="6240" w:type="dxa"/>
            <w:tcBorders>
              <w:top w:val="single" w:sz="4" w:space="0" w:color="auto"/>
              <w:left w:val="single" w:sz="4" w:space="0" w:color="auto"/>
              <w:right w:val="single" w:sz="4" w:space="0" w:color="auto"/>
            </w:tcBorders>
            <w:shd w:val="clear" w:color="auto" w:fill="FFFFFF"/>
            <w:vAlign w:val="bottom"/>
          </w:tcPr>
          <w:p w14:paraId="785AF65A" w14:textId="77777777" w:rsidR="0063537D" w:rsidRPr="006D1CE7" w:rsidRDefault="001D4EDC" w:rsidP="00F32D4A">
            <w:pPr>
              <w:pStyle w:val="20"/>
              <w:shd w:val="clear" w:color="auto" w:fill="auto"/>
              <w:spacing w:line="276" w:lineRule="auto"/>
              <w:rPr>
                <w:color w:val="auto"/>
                <w:sz w:val="28"/>
                <w:szCs w:val="28"/>
              </w:rPr>
            </w:pPr>
            <w:r w:rsidRPr="006D1CE7">
              <w:rPr>
                <w:rStyle w:val="25"/>
                <w:color w:val="auto"/>
                <w:sz w:val="28"/>
                <w:szCs w:val="28"/>
              </w:rPr>
              <w:t xml:space="preserve">Проведення навчальних занять у формі лекцій, практичних занять в малих групах, виробнича практика, консультації з викладачами. </w:t>
            </w:r>
            <w:proofErr w:type="spellStart"/>
            <w:r w:rsidRPr="006D1CE7">
              <w:rPr>
                <w:rStyle w:val="25"/>
                <w:color w:val="auto"/>
                <w:sz w:val="28"/>
                <w:szCs w:val="28"/>
              </w:rPr>
              <w:t>Компетентнісне</w:t>
            </w:r>
            <w:proofErr w:type="spellEnd"/>
            <w:r w:rsidRPr="006D1CE7">
              <w:rPr>
                <w:rStyle w:val="25"/>
                <w:color w:val="auto"/>
                <w:sz w:val="28"/>
                <w:szCs w:val="28"/>
              </w:rPr>
              <w:t>, студентське-центроване навчання, ініціативне самонавчання, проблемно- орієнтоване навчання.</w:t>
            </w:r>
          </w:p>
        </w:tc>
      </w:tr>
      <w:tr w:rsidR="00973FE3" w:rsidRPr="006D1CE7" w14:paraId="785AF65E" w14:textId="77777777">
        <w:trPr>
          <w:trHeight w:val="1306"/>
        </w:trPr>
        <w:tc>
          <w:tcPr>
            <w:tcW w:w="3403" w:type="dxa"/>
            <w:tcBorders>
              <w:top w:val="single" w:sz="4" w:space="0" w:color="auto"/>
              <w:left w:val="single" w:sz="4" w:space="0" w:color="auto"/>
              <w:bottom w:val="single" w:sz="4" w:space="0" w:color="auto"/>
            </w:tcBorders>
            <w:shd w:val="clear" w:color="auto" w:fill="FFFFFF"/>
          </w:tcPr>
          <w:p w14:paraId="785AF65C" w14:textId="77777777" w:rsidR="0063537D" w:rsidRPr="006D1CE7" w:rsidRDefault="001D4EDC" w:rsidP="00F32D4A">
            <w:pPr>
              <w:pStyle w:val="20"/>
              <w:shd w:val="clear" w:color="auto" w:fill="auto"/>
              <w:spacing w:line="276" w:lineRule="auto"/>
              <w:rPr>
                <w:color w:val="auto"/>
                <w:sz w:val="28"/>
                <w:szCs w:val="28"/>
              </w:rPr>
            </w:pPr>
            <w:r w:rsidRPr="006D1CE7">
              <w:rPr>
                <w:rStyle w:val="26"/>
                <w:color w:val="auto"/>
                <w:sz w:val="28"/>
                <w:szCs w:val="28"/>
              </w:rPr>
              <w:t>Оцінювання</w:t>
            </w:r>
          </w:p>
        </w:tc>
        <w:tc>
          <w:tcPr>
            <w:tcW w:w="6240" w:type="dxa"/>
            <w:tcBorders>
              <w:top w:val="single" w:sz="4" w:space="0" w:color="auto"/>
              <w:left w:val="single" w:sz="4" w:space="0" w:color="auto"/>
              <w:bottom w:val="single" w:sz="4" w:space="0" w:color="auto"/>
              <w:right w:val="single" w:sz="4" w:space="0" w:color="auto"/>
            </w:tcBorders>
            <w:shd w:val="clear" w:color="auto" w:fill="FFFFFF"/>
            <w:vAlign w:val="bottom"/>
          </w:tcPr>
          <w:p w14:paraId="785AF65D" w14:textId="77777777" w:rsidR="0063537D" w:rsidRPr="006D1CE7" w:rsidRDefault="001D4EDC" w:rsidP="00F32D4A">
            <w:pPr>
              <w:pStyle w:val="20"/>
              <w:shd w:val="clear" w:color="auto" w:fill="auto"/>
              <w:spacing w:line="276" w:lineRule="auto"/>
              <w:rPr>
                <w:color w:val="auto"/>
                <w:sz w:val="28"/>
                <w:szCs w:val="28"/>
              </w:rPr>
            </w:pPr>
            <w:r w:rsidRPr="006D1CE7">
              <w:rPr>
                <w:rStyle w:val="25"/>
                <w:color w:val="auto"/>
                <w:sz w:val="28"/>
                <w:szCs w:val="28"/>
              </w:rPr>
              <w:t>Заліки, диференційовані заліки, іспити, атестація у формі Єдиного державного кваліфікаційного іспиту та об’єктивно структурованого клінічного іспиту</w:t>
            </w:r>
          </w:p>
        </w:tc>
      </w:tr>
    </w:tbl>
    <w:p w14:paraId="785AF65F" w14:textId="77777777" w:rsidR="0063537D" w:rsidRPr="006D1CE7" w:rsidRDefault="0063537D" w:rsidP="00F32D4A">
      <w:pPr>
        <w:spacing w:line="276" w:lineRule="auto"/>
        <w:jc w:val="both"/>
        <w:rPr>
          <w:rFonts w:ascii="Times New Roman" w:hAnsi="Times New Roman" w:cs="Times New Roman"/>
          <w:color w:val="auto"/>
          <w:sz w:val="28"/>
          <w:szCs w:val="28"/>
        </w:rPr>
      </w:pPr>
    </w:p>
    <w:p w14:paraId="785AF660" w14:textId="77777777" w:rsidR="0063537D" w:rsidRPr="006D1CE7" w:rsidRDefault="001D4EDC" w:rsidP="00F264D1">
      <w:pPr>
        <w:pStyle w:val="a7"/>
        <w:shd w:val="clear" w:color="auto" w:fill="auto"/>
        <w:spacing w:line="276" w:lineRule="auto"/>
        <w:rPr>
          <w:color w:val="auto"/>
          <w:sz w:val="28"/>
          <w:szCs w:val="28"/>
        </w:rPr>
      </w:pPr>
      <w:r w:rsidRPr="006D1CE7">
        <w:rPr>
          <w:color w:val="auto"/>
          <w:sz w:val="28"/>
          <w:szCs w:val="28"/>
        </w:rPr>
        <w:t>6. Програмні компетентності</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403"/>
        <w:gridCol w:w="6240"/>
      </w:tblGrid>
      <w:tr w:rsidR="00973FE3" w:rsidRPr="006D1CE7" w14:paraId="785AF664" w14:textId="77777777">
        <w:trPr>
          <w:trHeight w:val="2270"/>
        </w:trPr>
        <w:tc>
          <w:tcPr>
            <w:tcW w:w="3403" w:type="dxa"/>
            <w:tcBorders>
              <w:top w:val="single" w:sz="4" w:space="0" w:color="auto"/>
              <w:left w:val="single" w:sz="4" w:space="0" w:color="auto"/>
            </w:tcBorders>
            <w:shd w:val="clear" w:color="auto" w:fill="FFFFFF"/>
          </w:tcPr>
          <w:p w14:paraId="785AF661" w14:textId="77777777" w:rsidR="0063537D" w:rsidRPr="006D1CE7" w:rsidRDefault="001D4EDC" w:rsidP="00F32D4A">
            <w:pPr>
              <w:pStyle w:val="20"/>
              <w:shd w:val="clear" w:color="auto" w:fill="auto"/>
              <w:spacing w:line="276" w:lineRule="auto"/>
              <w:rPr>
                <w:color w:val="auto"/>
                <w:sz w:val="28"/>
                <w:szCs w:val="28"/>
              </w:rPr>
            </w:pPr>
            <w:r w:rsidRPr="006D1CE7">
              <w:rPr>
                <w:rStyle w:val="26"/>
                <w:color w:val="auto"/>
                <w:sz w:val="28"/>
                <w:szCs w:val="28"/>
              </w:rPr>
              <w:t>Інтегральна</w:t>
            </w:r>
          </w:p>
          <w:p w14:paraId="785AF662" w14:textId="77777777" w:rsidR="0063537D" w:rsidRPr="006D1CE7" w:rsidRDefault="001D4EDC" w:rsidP="00F32D4A">
            <w:pPr>
              <w:pStyle w:val="20"/>
              <w:shd w:val="clear" w:color="auto" w:fill="auto"/>
              <w:spacing w:line="276" w:lineRule="auto"/>
              <w:rPr>
                <w:color w:val="auto"/>
                <w:sz w:val="28"/>
                <w:szCs w:val="28"/>
              </w:rPr>
            </w:pPr>
            <w:r w:rsidRPr="006D1CE7">
              <w:rPr>
                <w:rStyle w:val="26"/>
                <w:color w:val="auto"/>
                <w:sz w:val="28"/>
                <w:szCs w:val="28"/>
              </w:rPr>
              <w:t>компетентність</w:t>
            </w:r>
          </w:p>
        </w:tc>
        <w:tc>
          <w:tcPr>
            <w:tcW w:w="6240" w:type="dxa"/>
            <w:tcBorders>
              <w:top w:val="single" w:sz="4" w:space="0" w:color="auto"/>
              <w:left w:val="single" w:sz="4" w:space="0" w:color="auto"/>
              <w:right w:val="single" w:sz="4" w:space="0" w:color="auto"/>
            </w:tcBorders>
            <w:shd w:val="clear" w:color="auto" w:fill="FFFFFF"/>
            <w:vAlign w:val="bottom"/>
          </w:tcPr>
          <w:p w14:paraId="785AF663" w14:textId="77777777" w:rsidR="0063537D" w:rsidRPr="006D1CE7" w:rsidRDefault="001D4EDC" w:rsidP="00F32D4A">
            <w:pPr>
              <w:pStyle w:val="20"/>
              <w:shd w:val="clear" w:color="auto" w:fill="auto"/>
              <w:spacing w:line="276" w:lineRule="auto"/>
              <w:rPr>
                <w:color w:val="auto"/>
                <w:sz w:val="28"/>
                <w:szCs w:val="28"/>
              </w:rPr>
            </w:pPr>
            <w:r w:rsidRPr="006D1CE7">
              <w:rPr>
                <w:rStyle w:val="25"/>
                <w:color w:val="auto"/>
                <w:sz w:val="28"/>
                <w:szCs w:val="28"/>
              </w:rPr>
              <w:t>Здатність розв’язувати типові та складні спеціалізовані задачі і проблеми в галузі охорона здоров’я за спеціальністю у професійній діяльності або у процесі навчання, що передбачає проведення досліджень та/або здійснення інновацій та характеризується комплексністю та невизначеністю умов та вимог</w:t>
            </w:r>
          </w:p>
        </w:tc>
      </w:tr>
      <w:tr w:rsidR="00973FE3" w:rsidRPr="006D1CE7" w14:paraId="785AF667" w14:textId="77777777">
        <w:trPr>
          <w:trHeight w:val="336"/>
        </w:trPr>
        <w:tc>
          <w:tcPr>
            <w:tcW w:w="3403" w:type="dxa"/>
            <w:tcBorders>
              <w:top w:val="single" w:sz="4" w:space="0" w:color="auto"/>
              <w:left w:val="single" w:sz="4" w:space="0" w:color="auto"/>
            </w:tcBorders>
            <w:shd w:val="clear" w:color="auto" w:fill="FFFFFF"/>
            <w:vAlign w:val="bottom"/>
          </w:tcPr>
          <w:p w14:paraId="785AF665" w14:textId="77777777" w:rsidR="0063537D" w:rsidRPr="006D1CE7" w:rsidRDefault="001D4EDC" w:rsidP="00F32D4A">
            <w:pPr>
              <w:pStyle w:val="20"/>
              <w:shd w:val="clear" w:color="auto" w:fill="auto"/>
              <w:spacing w:line="276" w:lineRule="auto"/>
              <w:rPr>
                <w:color w:val="auto"/>
                <w:sz w:val="28"/>
                <w:szCs w:val="28"/>
              </w:rPr>
            </w:pPr>
            <w:r w:rsidRPr="006D1CE7">
              <w:rPr>
                <w:rStyle w:val="26"/>
                <w:color w:val="auto"/>
                <w:sz w:val="28"/>
                <w:szCs w:val="28"/>
              </w:rPr>
              <w:t>Загальні компетентності</w:t>
            </w:r>
          </w:p>
        </w:tc>
        <w:tc>
          <w:tcPr>
            <w:tcW w:w="6240" w:type="dxa"/>
            <w:tcBorders>
              <w:top w:val="single" w:sz="4" w:space="0" w:color="auto"/>
              <w:left w:val="single" w:sz="4" w:space="0" w:color="auto"/>
              <w:right w:val="single" w:sz="4" w:space="0" w:color="auto"/>
            </w:tcBorders>
            <w:shd w:val="clear" w:color="auto" w:fill="FFFFFF"/>
            <w:vAlign w:val="bottom"/>
          </w:tcPr>
          <w:p w14:paraId="785AF666"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5"/>
                <w:color w:val="auto"/>
                <w:sz w:val="28"/>
                <w:szCs w:val="28"/>
              </w:rPr>
              <w:t>ЗК</w:t>
            </w:r>
            <w:proofErr w:type="spellEnd"/>
            <w:r w:rsidRPr="006D1CE7">
              <w:rPr>
                <w:rStyle w:val="25"/>
                <w:color w:val="auto"/>
                <w:sz w:val="28"/>
                <w:szCs w:val="28"/>
              </w:rPr>
              <w:t xml:space="preserve"> 1</w:t>
            </w:r>
          </w:p>
        </w:tc>
      </w:tr>
      <w:tr w:rsidR="00973FE3" w:rsidRPr="006D1CE7" w14:paraId="785AF66A" w14:textId="77777777">
        <w:trPr>
          <w:trHeight w:val="341"/>
        </w:trPr>
        <w:tc>
          <w:tcPr>
            <w:tcW w:w="3403" w:type="dxa"/>
            <w:tcBorders>
              <w:left w:val="single" w:sz="4" w:space="0" w:color="auto"/>
            </w:tcBorders>
            <w:shd w:val="clear" w:color="auto" w:fill="FFFFFF"/>
            <w:vAlign w:val="bottom"/>
          </w:tcPr>
          <w:p w14:paraId="785AF668" w14:textId="77777777" w:rsidR="0063537D" w:rsidRPr="006D1CE7" w:rsidRDefault="001D4EDC" w:rsidP="00F32D4A">
            <w:pPr>
              <w:pStyle w:val="20"/>
              <w:shd w:val="clear" w:color="auto" w:fill="auto"/>
              <w:spacing w:line="276" w:lineRule="auto"/>
              <w:rPr>
                <w:color w:val="auto"/>
                <w:sz w:val="28"/>
                <w:szCs w:val="28"/>
              </w:rPr>
            </w:pPr>
            <w:r w:rsidRPr="006D1CE7">
              <w:rPr>
                <w:rStyle w:val="26"/>
                <w:color w:val="auto"/>
                <w:sz w:val="28"/>
                <w:szCs w:val="28"/>
              </w:rPr>
              <w:t>(</w:t>
            </w:r>
            <w:proofErr w:type="spellStart"/>
            <w:r w:rsidRPr="006D1CE7">
              <w:rPr>
                <w:rStyle w:val="26"/>
                <w:color w:val="auto"/>
                <w:sz w:val="28"/>
                <w:szCs w:val="28"/>
              </w:rPr>
              <w:t>ЗК</w:t>
            </w:r>
            <w:proofErr w:type="spellEnd"/>
            <w:r w:rsidRPr="006D1CE7">
              <w:rPr>
                <w:rStyle w:val="26"/>
                <w:color w:val="auto"/>
                <w:sz w:val="28"/>
                <w:szCs w:val="28"/>
              </w:rPr>
              <w:t>)</w:t>
            </w:r>
          </w:p>
        </w:tc>
        <w:tc>
          <w:tcPr>
            <w:tcW w:w="6240" w:type="dxa"/>
            <w:tcBorders>
              <w:left w:val="single" w:sz="4" w:space="0" w:color="auto"/>
              <w:right w:val="single" w:sz="4" w:space="0" w:color="auto"/>
            </w:tcBorders>
            <w:shd w:val="clear" w:color="auto" w:fill="FFFFFF"/>
            <w:vAlign w:val="bottom"/>
          </w:tcPr>
          <w:p w14:paraId="785AF669"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5"/>
                <w:color w:val="auto"/>
                <w:sz w:val="28"/>
                <w:szCs w:val="28"/>
              </w:rPr>
              <w:t>ЗК</w:t>
            </w:r>
            <w:proofErr w:type="spellEnd"/>
            <w:r w:rsidRPr="006D1CE7">
              <w:rPr>
                <w:rStyle w:val="25"/>
                <w:color w:val="auto"/>
                <w:sz w:val="28"/>
                <w:szCs w:val="28"/>
              </w:rPr>
              <w:t xml:space="preserve"> 2</w:t>
            </w:r>
          </w:p>
        </w:tc>
      </w:tr>
      <w:tr w:rsidR="00973FE3" w:rsidRPr="006D1CE7" w14:paraId="785AF66D" w14:textId="77777777">
        <w:trPr>
          <w:trHeight w:val="298"/>
        </w:trPr>
        <w:tc>
          <w:tcPr>
            <w:tcW w:w="3403" w:type="dxa"/>
            <w:tcBorders>
              <w:left w:val="single" w:sz="4" w:space="0" w:color="auto"/>
            </w:tcBorders>
            <w:shd w:val="clear" w:color="auto" w:fill="FFFFFF"/>
          </w:tcPr>
          <w:p w14:paraId="785AF66B"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240" w:type="dxa"/>
            <w:tcBorders>
              <w:left w:val="single" w:sz="4" w:space="0" w:color="auto"/>
              <w:right w:val="single" w:sz="4" w:space="0" w:color="auto"/>
            </w:tcBorders>
            <w:shd w:val="clear" w:color="auto" w:fill="FFFFFF"/>
          </w:tcPr>
          <w:p w14:paraId="785AF66C" w14:textId="77777777" w:rsidR="0063537D" w:rsidRPr="006D1CE7" w:rsidRDefault="001D4EDC" w:rsidP="00F32D4A">
            <w:pPr>
              <w:pStyle w:val="20"/>
              <w:shd w:val="clear" w:color="auto" w:fill="auto"/>
              <w:tabs>
                <w:tab w:val="left" w:leader="dot" w:pos="926"/>
              </w:tabs>
              <w:spacing w:line="276" w:lineRule="auto"/>
              <w:rPr>
                <w:color w:val="auto"/>
                <w:sz w:val="28"/>
                <w:szCs w:val="28"/>
              </w:rPr>
            </w:pPr>
            <w:proofErr w:type="spellStart"/>
            <w:r w:rsidRPr="006D1CE7">
              <w:rPr>
                <w:rStyle w:val="25"/>
                <w:color w:val="auto"/>
                <w:sz w:val="28"/>
                <w:szCs w:val="28"/>
              </w:rPr>
              <w:t>ЗК</w:t>
            </w:r>
            <w:proofErr w:type="spellEnd"/>
            <w:r w:rsidRPr="006D1CE7">
              <w:rPr>
                <w:rStyle w:val="25"/>
                <w:color w:val="auto"/>
                <w:sz w:val="28"/>
                <w:szCs w:val="28"/>
              </w:rPr>
              <w:t xml:space="preserve"> 3</w:t>
            </w:r>
            <w:r w:rsidRPr="006D1CE7">
              <w:rPr>
                <w:rStyle w:val="25"/>
                <w:color w:val="auto"/>
                <w:sz w:val="28"/>
                <w:szCs w:val="28"/>
              </w:rPr>
              <w:tab/>
            </w:r>
          </w:p>
        </w:tc>
      </w:tr>
      <w:tr w:rsidR="00973FE3" w:rsidRPr="006D1CE7" w14:paraId="785AF670" w14:textId="77777777">
        <w:trPr>
          <w:trHeight w:val="341"/>
        </w:trPr>
        <w:tc>
          <w:tcPr>
            <w:tcW w:w="3403" w:type="dxa"/>
            <w:tcBorders>
              <w:top w:val="single" w:sz="4" w:space="0" w:color="auto"/>
              <w:left w:val="single" w:sz="4" w:space="0" w:color="auto"/>
            </w:tcBorders>
            <w:shd w:val="clear" w:color="auto" w:fill="FFFFFF"/>
            <w:vAlign w:val="bottom"/>
          </w:tcPr>
          <w:p w14:paraId="785AF66E" w14:textId="77777777" w:rsidR="0063537D" w:rsidRPr="006D1CE7" w:rsidRDefault="001D4EDC" w:rsidP="00F32D4A">
            <w:pPr>
              <w:pStyle w:val="20"/>
              <w:shd w:val="clear" w:color="auto" w:fill="auto"/>
              <w:spacing w:line="276" w:lineRule="auto"/>
              <w:rPr>
                <w:color w:val="auto"/>
                <w:sz w:val="28"/>
                <w:szCs w:val="28"/>
              </w:rPr>
            </w:pPr>
            <w:r w:rsidRPr="006D1CE7">
              <w:rPr>
                <w:rStyle w:val="26"/>
                <w:color w:val="auto"/>
                <w:sz w:val="28"/>
                <w:szCs w:val="28"/>
              </w:rPr>
              <w:t>Фахові компетентності</w:t>
            </w:r>
          </w:p>
        </w:tc>
        <w:tc>
          <w:tcPr>
            <w:tcW w:w="6240" w:type="dxa"/>
            <w:tcBorders>
              <w:top w:val="single" w:sz="4" w:space="0" w:color="auto"/>
              <w:left w:val="single" w:sz="4" w:space="0" w:color="auto"/>
              <w:right w:val="single" w:sz="4" w:space="0" w:color="auto"/>
            </w:tcBorders>
            <w:shd w:val="clear" w:color="auto" w:fill="FFFFFF"/>
            <w:vAlign w:val="bottom"/>
          </w:tcPr>
          <w:p w14:paraId="785AF66F"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5"/>
                <w:color w:val="auto"/>
                <w:sz w:val="28"/>
                <w:szCs w:val="28"/>
              </w:rPr>
              <w:t>ФК</w:t>
            </w:r>
            <w:proofErr w:type="spellEnd"/>
            <w:r w:rsidRPr="006D1CE7">
              <w:rPr>
                <w:rStyle w:val="25"/>
                <w:color w:val="auto"/>
                <w:sz w:val="28"/>
                <w:szCs w:val="28"/>
              </w:rPr>
              <w:t xml:space="preserve"> 1</w:t>
            </w:r>
          </w:p>
        </w:tc>
      </w:tr>
      <w:tr w:rsidR="00973FE3" w:rsidRPr="006D1CE7" w14:paraId="785AF673" w14:textId="77777777">
        <w:trPr>
          <w:trHeight w:val="336"/>
        </w:trPr>
        <w:tc>
          <w:tcPr>
            <w:tcW w:w="3403" w:type="dxa"/>
            <w:tcBorders>
              <w:left w:val="single" w:sz="4" w:space="0" w:color="auto"/>
            </w:tcBorders>
            <w:shd w:val="clear" w:color="auto" w:fill="FFFFFF"/>
          </w:tcPr>
          <w:p w14:paraId="785AF671" w14:textId="77777777" w:rsidR="0063537D" w:rsidRPr="006D1CE7" w:rsidRDefault="001D4EDC" w:rsidP="00F32D4A">
            <w:pPr>
              <w:pStyle w:val="20"/>
              <w:shd w:val="clear" w:color="auto" w:fill="auto"/>
              <w:spacing w:line="276" w:lineRule="auto"/>
              <w:rPr>
                <w:color w:val="auto"/>
                <w:sz w:val="28"/>
                <w:szCs w:val="28"/>
              </w:rPr>
            </w:pPr>
            <w:r w:rsidRPr="006D1CE7">
              <w:rPr>
                <w:rStyle w:val="26"/>
                <w:color w:val="auto"/>
                <w:sz w:val="28"/>
                <w:szCs w:val="28"/>
              </w:rPr>
              <w:lastRenderedPageBreak/>
              <w:t>спеціальності (</w:t>
            </w:r>
            <w:proofErr w:type="spellStart"/>
            <w:r w:rsidRPr="006D1CE7">
              <w:rPr>
                <w:rStyle w:val="26"/>
                <w:color w:val="auto"/>
                <w:sz w:val="28"/>
                <w:szCs w:val="28"/>
              </w:rPr>
              <w:t>ФК</w:t>
            </w:r>
            <w:proofErr w:type="spellEnd"/>
            <w:r w:rsidRPr="006D1CE7">
              <w:rPr>
                <w:rStyle w:val="26"/>
                <w:color w:val="auto"/>
                <w:sz w:val="28"/>
                <w:szCs w:val="28"/>
              </w:rPr>
              <w:t>)</w:t>
            </w:r>
          </w:p>
        </w:tc>
        <w:tc>
          <w:tcPr>
            <w:tcW w:w="6240" w:type="dxa"/>
            <w:tcBorders>
              <w:left w:val="single" w:sz="4" w:space="0" w:color="auto"/>
              <w:right w:val="single" w:sz="4" w:space="0" w:color="auto"/>
            </w:tcBorders>
            <w:shd w:val="clear" w:color="auto" w:fill="FFFFFF"/>
          </w:tcPr>
          <w:p w14:paraId="785AF672"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5"/>
                <w:color w:val="auto"/>
                <w:sz w:val="28"/>
                <w:szCs w:val="28"/>
              </w:rPr>
              <w:t>ФК</w:t>
            </w:r>
            <w:proofErr w:type="spellEnd"/>
            <w:r w:rsidRPr="006D1CE7">
              <w:rPr>
                <w:rStyle w:val="25"/>
                <w:color w:val="auto"/>
                <w:sz w:val="28"/>
                <w:szCs w:val="28"/>
              </w:rPr>
              <w:t xml:space="preserve"> 2</w:t>
            </w:r>
          </w:p>
        </w:tc>
      </w:tr>
      <w:tr w:rsidR="00973FE3" w:rsidRPr="006D1CE7" w14:paraId="785AF676" w14:textId="77777777">
        <w:trPr>
          <w:trHeight w:val="312"/>
        </w:trPr>
        <w:tc>
          <w:tcPr>
            <w:tcW w:w="3403" w:type="dxa"/>
            <w:tcBorders>
              <w:left w:val="single" w:sz="4" w:space="0" w:color="auto"/>
              <w:bottom w:val="single" w:sz="4" w:space="0" w:color="auto"/>
            </w:tcBorders>
            <w:shd w:val="clear" w:color="auto" w:fill="FFFFFF"/>
          </w:tcPr>
          <w:p w14:paraId="785AF674"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240" w:type="dxa"/>
            <w:tcBorders>
              <w:left w:val="single" w:sz="4" w:space="0" w:color="auto"/>
              <w:bottom w:val="single" w:sz="4" w:space="0" w:color="auto"/>
              <w:right w:val="single" w:sz="4" w:space="0" w:color="auto"/>
            </w:tcBorders>
            <w:shd w:val="clear" w:color="auto" w:fill="FFFFFF"/>
          </w:tcPr>
          <w:p w14:paraId="785AF675"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5"/>
                <w:color w:val="auto"/>
                <w:sz w:val="28"/>
                <w:szCs w:val="28"/>
              </w:rPr>
              <w:t>ФК</w:t>
            </w:r>
            <w:proofErr w:type="spellEnd"/>
            <w:r w:rsidRPr="006D1CE7">
              <w:rPr>
                <w:rStyle w:val="25"/>
                <w:color w:val="auto"/>
                <w:sz w:val="28"/>
                <w:szCs w:val="28"/>
              </w:rPr>
              <w:t xml:space="preserve"> 3 ...</w:t>
            </w:r>
          </w:p>
        </w:tc>
      </w:tr>
    </w:tbl>
    <w:p w14:paraId="785AF677" w14:textId="77777777" w:rsidR="0063537D" w:rsidRPr="006D1CE7" w:rsidRDefault="0063537D" w:rsidP="00F32D4A">
      <w:pPr>
        <w:spacing w:line="276" w:lineRule="auto"/>
        <w:jc w:val="both"/>
        <w:rPr>
          <w:rFonts w:ascii="Times New Roman" w:hAnsi="Times New Roman" w:cs="Times New Roman"/>
          <w:color w:val="auto"/>
          <w:sz w:val="28"/>
          <w:szCs w:val="28"/>
        </w:rPr>
      </w:pPr>
    </w:p>
    <w:p w14:paraId="785AF678" w14:textId="77777777" w:rsidR="0063537D" w:rsidRPr="006D1CE7" w:rsidRDefault="001D4EDC" w:rsidP="00F264D1">
      <w:pPr>
        <w:pStyle w:val="a7"/>
        <w:shd w:val="clear" w:color="auto" w:fill="auto"/>
        <w:spacing w:line="276" w:lineRule="auto"/>
        <w:rPr>
          <w:color w:val="auto"/>
          <w:sz w:val="28"/>
          <w:szCs w:val="28"/>
        </w:rPr>
      </w:pPr>
      <w:r w:rsidRPr="006D1CE7">
        <w:rPr>
          <w:color w:val="auto"/>
          <w:sz w:val="28"/>
          <w:szCs w:val="28"/>
        </w:rPr>
        <w:t>7. Програмні результати навчання</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398"/>
        <w:gridCol w:w="6230"/>
      </w:tblGrid>
      <w:tr w:rsidR="00973FE3" w:rsidRPr="006D1CE7" w14:paraId="785AF67B" w14:textId="77777777">
        <w:trPr>
          <w:trHeight w:val="336"/>
        </w:trPr>
        <w:tc>
          <w:tcPr>
            <w:tcW w:w="3398" w:type="dxa"/>
            <w:tcBorders>
              <w:top w:val="single" w:sz="4" w:space="0" w:color="auto"/>
              <w:left w:val="single" w:sz="4" w:space="0" w:color="auto"/>
            </w:tcBorders>
            <w:shd w:val="clear" w:color="auto" w:fill="FFFFFF"/>
            <w:vAlign w:val="bottom"/>
          </w:tcPr>
          <w:p w14:paraId="785AF679"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6"/>
                <w:color w:val="auto"/>
                <w:sz w:val="28"/>
                <w:szCs w:val="28"/>
              </w:rPr>
              <w:t>ПРН</w:t>
            </w:r>
            <w:proofErr w:type="spellEnd"/>
            <w:r w:rsidRPr="006D1CE7">
              <w:rPr>
                <w:rStyle w:val="26"/>
                <w:color w:val="auto"/>
                <w:sz w:val="28"/>
                <w:szCs w:val="28"/>
              </w:rPr>
              <w:t xml:space="preserve"> 1.</w:t>
            </w:r>
          </w:p>
        </w:tc>
        <w:tc>
          <w:tcPr>
            <w:tcW w:w="6230" w:type="dxa"/>
            <w:tcBorders>
              <w:top w:val="single" w:sz="4" w:space="0" w:color="auto"/>
              <w:left w:val="single" w:sz="4" w:space="0" w:color="auto"/>
              <w:right w:val="single" w:sz="4" w:space="0" w:color="auto"/>
            </w:tcBorders>
            <w:shd w:val="clear" w:color="auto" w:fill="FFFFFF"/>
          </w:tcPr>
          <w:p w14:paraId="785AF67A" w14:textId="77777777" w:rsidR="0063537D" w:rsidRPr="006D1CE7" w:rsidRDefault="0063537D" w:rsidP="00F32D4A">
            <w:pPr>
              <w:spacing w:line="276" w:lineRule="auto"/>
              <w:jc w:val="both"/>
              <w:rPr>
                <w:rFonts w:ascii="Times New Roman" w:hAnsi="Times New Roman" w:cs="Times New Roman"/>
                <w:color w:val="auto"/>
                <w:sz w:val="28"/>
                <w:szCs w:val="28"/>
              </w:rPr>
            </w:pPr>
          </w:p>
        </w:tc>
      </w:tr>
      <w:tr w:rsidR="00973FE3" w:rsidRPr="006D1CE7" w14:paraId="785AF67E" w14:textId="77777777">
        <w:trPr>
          <w:trHeight w:val="331"/>
        </w:trPr>
        <w:tc>
          <w:tcPr>
            <w:tcW w:w="3398" w:type="dxa"/>
            <w:tcBorders>
              <w:top w:val="single" w:sz="4" w:space="0" w:color="auto"/>
              <w:left w:val="single" w:sz="4" w:space="0" w:color="auto"/>
            </w:tcBorders>
            <w:shd w:val="clear" w:color="auto" w:fill="FFFFFF"/>
            <w:vAlign w:val="bottom"/>
          </w:tcPr>
          <w:p w14:paraId="785AF67C"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6"/>
                <w:color w:val="auto"/>
                <w:sz w:val="28"/>
                <w:szCs w:val="28"/>
              </w:rPr>
              <w:t>ПРН</w:t>
            </w:r>
            <w:proofErr w:type="spellEnd"/>
            <w:r w:rsidRPr="006D1CE7">
              <w:rPr>
                <w:rStyle w:val="26"/>
                <w:color w:val="auto"/>
                <w:sz w:val="28"/>
                <w:szCs w:val="28"/>
              </w:rPr>
              <w:t xml:space="preserve"> 2.</w:t>
            </w:r>
          </w:p>
        </w:tc>
        <w:tc>
          <w:tcPr>
            <w:tcW w:w="6230" w:type="dxa"/>
            <w:tcBorders>
              <w:top w:val="single" w:sz="4" w:space="0" w:color="auto"/>
              <w:left w:val="single" w:sz="4" w:space="0" w:color="auto"/>
              <w:right w:val="single" w:sz="4" w:space="0" w:color="auto"/>
            </w:tcBorders>
            <w:shd w:val="clear" w:color="auto" w:fill="FFFFFF"/>
          </w:tcPr>
          <w:p w14:paraId="785AF67D" w14:textId="77777777" w:rsidR="0063537D" w:rsidRPr="006D1CE7" w:rsidRDefault="0063537D" w:rsidP="00F32D4A">
            <w:pPr>
              <w:spacing w:line="276" w:lineRule="auto"/>
              <w:jc w:val="both"/>
              <w:rPr>
                <w:rFonts w:ascii="Times New Roman" w:hAnsi="Times New Roman" w:cs="Times New Roman"/>
                <w:color w:val="auto"/>
                <w:sz w:val="28"/>
                <w:szCs w:val="28"/>
              </w:rPr>
            </w:pPr>
          </w:p>
        </w:tc>
      </w:tr>
      <w:tr w:rsidR="00973FE3" w:rsidRPr="006D1CE7" w14:paraId="785AF681" w14:textId="77777777">
        <w:trPr>
          <w:trHeight w:val="336"/>
        </w:trPr>
        <w:tc>
          <w:tcPr>
            <w:tcW w:w="3398" w:type="dxa"/>
            <w:tcBorders>
              <w:top w:val="single" w:sz="4" w:space="0" w:color="auto"/>
              <w:left w:val="single" w:sz="4" w:space="0" w:color="auto"/>
              <w:bottom w:val="single" w:sz="4" w:space="0" w:color="auto"/>
            </w:tcBorders>
            <w:shd w:val="clear" w:color="auto" w:fill="FFFFFF"/>
            <w:vAlign w:val="bottom"/>
          </w:tcPr>
          <w:p w14:paraId="785AF67F"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6"/>
                <w:color w:val="auto"/>
                <w:sz w:val="28"/>
                <w:szCs w:val="28"/>
              </w:rPr>
              <w:t>ПРН</w:t>
            </w:r>
            <w:proofErr w:type="spellEnd"/>
            <w:r w:rsidRPr="006D1CE7">
              <w:rPr>
                <w:rStyle w:val="26"/>
                <w:color w:val="auto"/>
                <w:sz w:val="28"/>
                <w:szCs w:val="28"/>
              </w:rPr>
              <w:t xml:space="preserve"> 3.</w:t>
            </w:r>
          </w:p>
        </w:tc>
        <w:tc>
          <w:tcPr>
            <w:tcW w:w="6230" w:type="dxa"/>
            <w:tcBorders>
              <w:top w:val="single" w:sz="4" w:space="0" w:color="auto"/>
              <w:left w:val="single" w:sz="4" w:space="0" w:color="auto"/>
              <w:bottom w:val="single" w:sz="4" w:space="0" w:color="auto"/>
              <w:right w:val="single" w:sz="4" w:space="0" w:color="auto"/>
            </w:tcBorders>
            <w:shd w:val="clear" w:color="auto" w:fill="FFFFFF"/>
          </w:tcPr>
          <w:p w14:paraId="785AF680" w14:textId="77777777" w:rsidR="0063537D" w:rsidRPr="006D1CE7" w:rsidRDefault="0063537D" w:rsidP="00F32D4A">
            <w:pPr>
              <w:spacing w:line="276" w:lineRule="auto"/>
              <w:jc w:val="both"/>
              <w:rPr>
                <w:rFonts w:ascii="Times New Roman" w:hAnsi="Times New Roman" w:cs="Times New Roman"/>
                <w:color w:val="auto"/>
                <w:sz w:val="28"/>
                <w:szCs w:val="28"/>
              </w:rPr>
            </w:pPr>
          </w:p>
        </w:tc>
      </w:tr>
    </w:tbl>
    <w:p w14:paraId="785AF682" w14:textId="77777777" w:rsidR="0063537D" w:rsidRPr="006D1CE7" w:rsidRDefault="0063537D" w:rsidP="00F32D4A">
      <w:pPr>
        <w:spacing w:line="276" w:lineRule="auto"/>
        <w:jc w:val="both"/>
        <w:rPr>
          <w:rFonts w:ascii="Times New Roman" w:hAnsi="Times New Roman" w:cs="Times New Roman"/>
          <w:color w:val="auto"/>
          <w:sz w:val="28"/>
          <w:szCs w:val="28"/>
        </w:rPr>
      </w:pPr>
    </w:p>
    <w:p w14:paraId="785AF683" w14:textId="77777777" w:rsidR="0063537D" w:rsidRPr="006D1CE7" w:rsidRDefault="001D4EDC" w:rsidP="00F264D1">
      <w:pPr>
        <w:pStyle w:val="a7"/>
        <w:shd w:val="clear" w:color="auto" w:fill="auto"/>
        <w:spacing w:line="276" w:lineRule="auto"/>
        <w:rPr>
          <w:color w:val="auto"/>
          <w:sz w:val="28"/>
          <w:szCs w:val="28"/>
        </w:rPr>
      </w:pPr>
      <w:r w:rsidRPr="006D1CE7">
        <w:rPr>
          <w:color w:val="auto"/>
          <w:sz w:val="28"/>
          <w:szCs w:val="28"/>
        </w:rPr>
        <w:t>8. Ресурсне забезпечення реалізації програми</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398"/>
        <w:gridCol w:w="6230"/>
      </w:tblGrid>
      <w:tr w:rsidR="00973FE3" w:rsidRPr="006D1CE7" w14:paraId="785AF686" w14:textId="77777777">
        <w:trPr>
          <w:trHeight w:val="4522"/>
        </w:trPr>
        <w:tc>
          <w:tcPr>
            <w:tcW w:w="3398" w:type="dxa"/>
            <w:tcBorders>
              <w:top w:val="single" w:sz="4" w:space="0" w:color="auto"/>
              <w:left w:val="single" w:sz="4" w:space="0" w:color="auto"/>
            </w:tcBorders>
            <w:shd w:val="clear" w:color="auto" w:fill="FFFFFF"/>
          </w:tcPr>
          <w:p w14:paraId="785AF684" w14:textId="77777777" w:rsidR="0063537D" w:rsidRPr="006D1CE7" w:rsidRDefault="001D4EDC" w:rsidP="00F264D1">
            <w:pPr>
              <w:pStyle w:val="20"/>
              <w:shd w:val="clear" w:color="auto" w:fill="auto"/>
              <w:spacing w:line="240" w:lineRule="auto"/>
              <w:rPr>
                <w:color w:val="auto"/>
                <w:sz w:val="28"/>
                <w:szCs w:val="28"/>
              </w:rPr>
            </w:pPr>
            <w:r w:rsidRPr="006D1CE7">
              <w:rPr>
                <w:rStyle w:val="26"/>
                <w:color w:val="auto"/>
                <w:sz w:val="28"/>
                <w:szCs w:val="28"/>
              </w:rPr>
              <w:t>Кадрове забезпечення</w:t>
            </w:r>
          </w:p>
        </w:tc>
        <w:tc>
          <w:tcPr>
            <w:tcW w:w="6230" w:type="dxa"/>
            <w:tcBorders>
              <w:top w:val="single" w:sz="4" w:space="0" w:color="auto"/>
              <w:left w:val="single" w:sz="4" w:space="0" w:color="auto"/>
              <w:right w:val="single" w:sz="4" w:space="0" w:color="auto"/>
            </w:tcBorders>
            <w:shd w:val="clear" w:color="auto" w:fill="FFFFFF"/>
            <w:vAlign w:val="bottom"/>
          </w:tcPr>
          <w:p w14:paraId="785AF685" w14:textId="77777777" w:rsidR="0063537D" w:rsidRPr="006D1CE7" w:rsidRDefault="001D4EDC" w:rsidP="00F264D1">
            <w:pPr>
              <w:pStyle w:val="20"/>
              <w:shd w:val="clear" w:color="auto" w:fill="auto"/>
              <w:spacing w:line="240" w:lineRule="auto"/>
              <w:rPr>
                <w:color w:val="auto"/>
                <w:sz w:val="28"/>
                <w:szCs w:val="28"/>
              </w:rPr>
            </w:pPr>
            <w:r w:rsidRPr="006D1CE7">
              <w:rPr>
                <w:rStyle w:val="25"/>
                <w:color w:val="auto"/>
                <w:sz w:val="28"/>
                <w:szCs w:val="28"/>
              </w:rPr>
              <w:t xml:space="preserve">Усі науково-педагогічні працівники, які залучені до реалізації освітньої складової </w:t>
            </w:r>
            <w:proofErr w:type="spellStart"/>
            <w:r w:rsidRPr="006D1CE7">
              <w:rPr>
                <w:rStyle w:val="25"/>
                <w:color w:val="auto"/>
                <w:sz w:val="28"/>
                <w:szCs w:val="28"/>
              </w:rPr>
              <w:t>освітньо</w:t>
            </w:r>
            <w:proofErr w:type="spellEnd"/>
            <w:r w:rsidRPr="006D1CE7">
              <w:rPr>
                <w:rStyle w:val="25"/>
                <w:color w:val="auto"/>
                <w:sz w:val="28"/>
                <w:szCs w:val="28"/>
              </w:rPr>
              <w:t>- професійної програми, мають кваліфікацію відповідну до спеціальності, науковий ступінь або вчене звання, підтверджений рівень наукової і професійної активності. Переважна більшість науково-педагогічних працівників є штатними працівниками ОНМедУ. Кадрове забезпечення кафедр відповідають ліцензійним умовам провадження освітньої діяльності. (Постанова Кабінету Міністрів України «Про затвердження ліцензійних умов провадження освітньої діяльності закладів освіти» від 30.12.2015 р. № 1187 зі змінами від 10.05.2018 р. № 347)</w:t>
            </w:r>
          </w:p>
        </w:tc>
      </w:tr>
      <w:tr w:rsidR="00F264D1" w:rsidRPr="006D1CE7" w14:paraId="4664EAF4" w14:textId="77777777" w:rsidTr="00F264D1">
        <w:trPr>
          <w:trHeight w:val="416"/>
        </w:trPr>
        <w:tc>
          <w:tcPr>
            <w:tcW w:w="3398" w:type="dxa"/>
            <w:tcBorders>
              <w:top w:val="single" w:sz="4" w:space="0" w:color="auto"/>
              <w:left w:val="single" w:sz="4" w:space="0" w:color="auto"/>
            </w:tcBorders>
            <w:shd w:val="clear" w:color="auto" w:fill="FFFFFF"/>
          </w:tcPr>
          <w:p w14:paraId="4B81E491" w14:textId="77777777" w:rsidR="00F264D1" w:rsidRPr="006D1CE7" w:rsidRDefault="00F264D1" w:rsidP="00F264D1">
            <w:pPr>
              <w:pStyle w:val="20"/>
              <w:shd w:val="clear" w:color="auto" w:fill="auto"/>
              <w:spacing w:line="240" w:lineRule="auto"/>
              <w:rPr>
                <w:color w:val="auto"/>
                <w:sz w:val="28"/>
                <w:szCs w:val="28"/>
              </w:rPr>
            </w:pPr>
            <w:r w:rsidRPr="006D1CE7">
              <w:rPr>
                <w:rStyle w:val="26"/>
                <w:color w:val="auto"/>
                <w:sz w:val="28"/>
                <w:szCs w:val="28"/>
              </w:rPr>
              <w:t>Матеріально-технічне</w:t>
            </w:r>
          </w:p>
          <w:p w14:paraId="58E26E12" w14:textId="512A6D29" w:rsidR="00F264D1" w:rsidRPr="006D1CE7" w:rsidRDefault="00F264D1" w:rsidP="00F264D1">
            <w:pPr>
              <w:pStyle w:val="20"/>
              <w:shd w:val="clear" w:color="auto" w:fill="auto"/>
              <w:spacing w:line="240" w:lineRule="auto"/>
              <w:rPr>
                <w:rStyle w:val="26"/>
                <w:color w:val="auto"/>
                <w:sz w:val="28"/>
                <w:szCs w:val="28"/>
              </w:rPr>
            </w:pPr>
            <w:r w:rsidRPr="006D1CE7">
              <w:rPr>
                <w:rStyle w:val="26"/>
                <w:color w:val="auto"/>
                <w:sz w:val="28"/>
                <w:szCs w:val="28"/>
              </w:rPr>
              <w:t>забезпечення</w:t>
            </w:r>
          </w:p>
        </w:tc>
        <w:tc>
          <w:tcPr>
            <w:tcW w:w="6230" w:type="dxa"/>
            <w:tcBorders>
              <w:top w:val="single" w:sz="4" w:space="0" w:color="auto"/>
              <w:left w:val="single" w:sz="4" w:space="0" w:color="auto"/>
              <w:right w:val="single" w:sz="4" w:space="0" w:color="auto"/>
            </w:tcBorders>
            <w:shd w:val="clear" w:color="auto" w:fill="FFFFFF"/>
            <w:vAlign w:val="bottom"/>
          </w:tcPr>
          <w:p w14:paraId="01A58827" w14:textId="63AA999B" w:rsidR="00F264D1" w:rsidRPr="006D1CE7" w:rsidRDefault="00F264D1" w:rsidP="00F264D1">
            <w:pPr>
              <w:pStyle w:val="20"/>
              <w:shd w:val="clear" w:color="auto" w:fill="auto"/>
              <w:spacing w:line="240" w:lineRule="auto"/>
              <w:rPr>
                <w:rStyle w:val="25"/>
                <w:color w:val="auto"/>
                <w:sz w:val="28"/>
                <w:szCs w:val="28"/>
              </w:rPr>
            </w:pPr>
            <w:r w:rsidRPr="006D1CE7">
              <w:rPr>
                <w:rStyle w:val="25"/>
                <w:color w:val="auto"/>
                <w:sz w:val="28"/>
                <w:szCs w:val="28"/>
              </w:rPr>
              <w:t xml:space="preserve">Відповідає технологічним вимогам щодо забезпечення матеріально-технічного забезпечення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від 30 грудня 2015 р. № 1187, додаток 13): ОНМедУ забезпечений приміщеннями для проведення навчальних занять та контрольних заходів. Аудиторії обладнані мультимедійним устаткуванням. Необхідні для виконання освітніх програм навчальні дисципліни забезпечені відповідними базами. Навчальна база дозволяє організувати і проводити навчальні заняття з усіх дисциплін на належному науковому і методичному рівні. Університет має розвинену соціально-побутову інфраструктуру: наукова і студентська бібліотека, читальні зали, пункти громадського харчування, спортивний зал та спортивні майданчики, медичний пункт. Здобувачі вищої </w:t>
            </w:r>
            <w:r w:rsidRPr="006D1CE7">
              <w:rPr>
                <w:rStyle w:val="25"/>
                <w:color w:val="auto"/>
                <w:sz w:val="28"/>
                <w:szCs w:val="28"/>
              </w:rPr>
              <w:lastRenderedPageBreak/>
              <w:t>освіти забезпечені гуртожитком.</w:t>
            </w:r>
          </w:p>
        </w:tc>
      </w:tr>
      <w:tr w:rsidR="00F264D1" w:rsidRPr="006D1CE7" w14:paraId="785AF68A" w14:textId="77777777">
        <w:trPr>
          <w:trHeight w:val="7099"/>
        </w:trPr>
        <w:tc>
          <w:tcPr>
            <w:tcW w:w="3398" w:type="dxa"/>
            <w:tcBorders>
              <w:top w:val="single" w:sz="4" w:space="0" w:color="auto"/>
              <w:left w:val="single" w:sz="4" w:space="0" w:color="auto"/>
              <w:bottom w:val="single" w:sz="4" w:space="0" w:color="auto"/>
            </w:tcBorders>
            <w:shd w:val="clear" w:color="auto" w:fill="FFFFFF"/>
          </w:tcPr>
          <w:p w14:paraId="2C88388F" w14:textId="77777777" w:rsidR="00F264D1" w:rsidRPr="006D1CE7" w:rsidRDefault="00F264D1" w:rsidP="00F264D1">
            <w:pPr>
              <w:pStyle w:val="20"/>
              <w:shd w:val="clear" w:color="auto" w:fill="auto"/>
              <w:spacing w:line="240" w:lineRule="auto"/>
              <w:rPr>
                <w:color w:val="auto"/>
                <w:sz w:val="28"/>
                <w:szCs w:val="28"/>
              </w:rPr>
            </w:pPr>
            <w:r w:rsidRPr="006D1CE7">
              <w:rPr>
                <w:rStyle w:val="26"/>
                <w:color w:val="auto"/>
                <w:sz w:val="28"/>
                <w:szCs w:val="28"/>
              </w:rPr>
              <w:lastRenderedPageBreak/>
              <w:t>Інформаційне та</w:t>
            </w:r>
          </w:p>
          <w:p w14:paraId="00EE9D52" w14:textId="77777777" w:rsidR="00F264D1" w:rsidRPr="006D1CE7" w:rsidRDefault="00F264D1" w:rsidP="00F264D1">
            <w:pPr>
              <w:pStyle w:val="20"/>
              <w:shd w:val="clear" w:color="auto" w:fill="auto"/>
              <w:spacing w:line="240" w:lineRule="auto"/>
              <w:rPr>
                <w:color w:val="auto"/>
                <w:sz w:val="28"/>
                <w:szCs w:val="28"/>
              </w:rPr>
            </w:pPr>
            <w:r w:rsidRPr="006D1CE7">
              <w:rPr>
                <w:rStyle w:val="26"/>
                <w:color w:val="auto"/>
                <w:sz w:val="28"/>
                <w:szCs w:val="28"/>
              </w:rPr>
              <w:t>навчально-методичне</w:t>
            </w:r>
          </w:p>
          <w:p w14:paraId="785AF688" w14:textId="5D15FE52" w:rsidR="00F264D1" w:rsidRPr="006D1CE7" w:rsidRDefault="00F264D1" w:rsidP="00F264D1">
            <w:pPr>
              <w:pStyle w:val="20"/>
              <w:shd w:val="clear" w:color="auto" w:fill="auto"/>
              <w:spacing w:line="240" w:lineRule="auto"/>
              <w:rPr>
                <w:color w:val="auto"/>
                <w:sz w:val="28"/>
                <w:szCs w:val="28"/>
              </w:rPr>
            </w:pPr>
            <w:r w:rsidRPr="006D1CE7">
              <w:rPr>
                <w:rStyle w:val="26"/>
                <w:color w:val="auto"/>
                <w:sz w:val="28"/>
                <w:szCs w:val="28"/>
              </w:rPr>
              <w:t>забезпечення</w:t>
            </w:r>
          </w:p>
        </w:tc>
        <w:tc>
          <w:tcPr>
            <w:tcW w:w="6230" w:type="dxa"/>
            <w:tcBorders>
              <w:top w:val="single" w:sz="4" w:space="0" w:color="auto"/>
              <w:left w:val="single" w:sz="4" w:space="0" w:color="auto"/>
              <w:bottom w:val="single" w:sz="4" w:space="0" w:color="auto"/>
              <w:right w:val="single" w:sz="4" w:space="0" w:color="auto"/>
            </w:tcBorders>
            <w:shd w:val="clear" w:color="auto" w:fill="FFFFFF"/>
            <w:vAlign w:val="bottom"/>
          </w:tcPr>
          <w:p w14:paraId="785AF689" w14:textId="2FCA7E16" w:rsidR="00F264D1" w:rsidRPr="006D1CE7" w:rsidRDefault="00F264D1" w:rsidP="00F264D1">
            <w:pPr>
              <w:pStyle w:val="20"/>
              <w:shd w:val="clear" w:color="auto" w:fill="auto"/>
              <w:spacing w:line="240" w:lineRule="auto"/>
              <w:rPr>
                <w:color w:val="auto"/>
                <w:sz w:val="28"/>
                <w:szCs w:val="28"/>
              </w:rPr>
            </w:pPr>
            <w:r w:rsidRPr="006D1CE7">
              <w:rPr>
                <w:rStyle w:val="25"/>
                <w:color w:val="auto"/>
                <w:sz w:val="28"/>
                <w:szCs w:val="28"/>
              </w:rPr>
              <w:t>Відповідає технологічним вимогам щодо навчально-методичного та інформаційного забезпечення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від 30 грудня 2015 р., № 1187, додатки 14-15). З кожної навчальної дисципліни навчального плану та з усіх видів практик кафедрами розроблені робочі програми і комплекси навчально-методичного забезпечення. Студенти забезпечені навчальними матеріалами з усіх навчальних дисциплін; методичними матеріалами для проведення атестації здобувачів. Фонди наукової бібліотеки ОНМедУ щороку поповнюються і задовольняють потреби здобувачів вищої освіти у сучасних вітчизняних та закордонних фахових періодичних виданнях за спеціальністю (у тому числі в електронному вигляді). Бібліотека має доступ до баз даних періодичних наукових видань англійською мовою за профілем. На офіційному веб-сайті ОНМедУ</w:t>
            </w:r>
            <w:hyperlink r:id="rId11" w:history="1">
              <w:r w:rsidRPr="006D1CE7">
                <w:rPr>
                  <w:rStyle w:val="a3"/>
                  <w:color w:val="auto"/>
                  <w:sz w:val="28"/>
                  <w:szCs w:val="28"/>
                </w:rPr>
                <w:t xml:space="preserve"> </w:t>
              </w:r>
              <w:proofErr w:type="spellStart"/>
              <w:r w:rsidRPr="006D1CE7">
                <w:rPr>
                  <w:rStyle w:val="a3"/>
                  <w:color w:val="auto"/>
                  <w:sz w:val="28"/>
                  <w:szCs w:val="28"/>
                </w:rPr>
                <w:t>httDs</w:t>
              </w:r>
              <w:proofErr w:type="spellEnd"/>
              <w:r w:rsidRPr="006D1CE7">
                <w:rPr>
                  <w:rStyle w:val="a3"/>
                  <w:color w:val="auto"/>
                  <w:sz w:val="28"/>
                  <w:szCs w:val="28"/>
                </w:rPr>
                <w:t>://</w:t>
              </w:r>
              <w:proofErr w:type="spellStart"/>
              <w:r w:rsidRPr="006D1CE7">
                <w:rPr>
                  <w:rStyle w:val="a3"/>
                  <w:color w:val="auto"/>
                  <w:sz w:val="28"/>
                  <w:szCs w:val="28"/>
                </w:rPr>
                <w:t>onmedu.edu.ua</w:t>
              </w:r>
              <w:proofErr w:type="spellEnd"/>
            </w:hyperlink>
            <w:r w:rsidRPr="006D1CE7">
              <w:rPr>
                <w:rStyle w:val="2a"/>
                <w:color w:val="auto"/>
                <w:sz w:val="28"/>
                <w:szCs w:val="28"/>
                <w:lang w:val="uk-UA"/>
              </w:rPr>
              <w:t xml:space="preserve"> </w:t>
            </w:r>
            <w:r w:rsidRPr="006D1CE7">
              <w:rPr>
                <w:rStyle w:val="25"/>
                <w:color w:val="auto"/>
                <w:sz w:val="28"/>
                <w:szCs w:val="28"/>
              </w:rPr>
              <w:t>розміщена основна інформація про його діяльність (структура, ліцензії та сертифікати про акредитацію, освітня/ освітня-наукова/ видавнича діяльність , зразки документів про освіту, навчальні та наукові структурні підрозділи та їх склад, перелік навчальних дисциплін, правила прийому, контактна інформація.</w:t>
            </w:r>
          </w:p>
        </w:tc>
      </w:tr>
      <w:tr w:rsidR="00973FE3" w:rsidRPr="006D1CE7" w14:paraId="785AF693" w14:textId="77777777">
        <w:trPr>
          <w:trHeight w:val="658"/>
        </w:trPr>
        <w:tc>
          <w:tcPr>
            <w:tcW w:w="3398" w:type="dxa"/>
            <w:tcBorders>
              <w:top w:val="single" w:sz="4" w:space="0" w:color="auto"/>
              <w:left w:val="single" w:sz="4" w:space="0" w:color="auto"/>
            </w:tcBorders>
            <w:shd w:val="clear" w:color="auto" w:fill="FFFFFF"/>
            <w:vAlign w:val="bottom"/>
          </w:tcPr>
          <w:p w14:paraId="785AF691" w14:textId="6489648C" w:rsidR="0063537D" w:rsidRPr="006D1CE7" w:rsidRDefault="0063537D" w:rsidP="00F32D4A">
            <w:pPr>
              <w:pStyle w:val="20"/>
              <w:shd w:val="clear" w:color="auto" w:fill="auto"/>
              <w:spacing w:line="276" w:lineRule="auto"/>
              <w:rPr>
                <w:color w:val="auto"/>
                <w:sz w:val="28"/>
                <w:szCs w:val="28"/>
              </w:rPr>
            </w:pPr>
          </w:p>
        </w:tc>
        <w:tc>
          <w:tcPr>
            <w:tcW w:w="6230" w:type="dxa"/>
            <w:tcBorders>
              <w:top w:val="single" w:sz="4" w:space="0" w:color="auto"/>
              <w:right w:val="single" w:sz="4" w:space="0" w:color="auto"/>
            </w:tcBorders>
            <w:shd w:val="clear" w:color="auto" w:fill="FFFFFF"/>
            <w:vAlign w:val="bottom"/>
          </w:tcPr>
          <w:p w14:paraId="785AF692" w14:textId="05E32EEC" w:rsidR="0063537D" w:rsidRPr="006D1CE7" w:rsidRDefault="00F264D1" w:rsidP="00F264D1">
            <w:pPr>
              <w:pStyle w:val="20"/>
              <w:shd w:val="clear" w:color="auto" w:fill="auto"/>
              <w:spacing w:line="276" w:lineRule="auto"/>
              <w:rPr>
                <w:color w:val="auto"/>
                <w:sz w:val="28"/>
                <w:szCs w:val="28"/>
              </w:rPr>
            </w:pPr>
            <w:r w:rsidRPr="006D1CE7">
              <w:rPr>
                <w:rStyle w:val="26"/>
                <w:color w:val="auto"/>
                <w:sz w:val="28"/>
                <w:szCs w:val="28"/>
              </w:rPr>
              <w:t xml:space="preserve">9- </w:t>
            </w:r>
            <w:r w:rsidR="001D4EDC" w:rsidRPr="006D1CE7">
              <w:rPr>
                <w:rStyle w:val="26"/>
                <w:color w:val="auto"/>
                <w:sz w:val="28"/>
                <w:szCs w:val="28"/>
              </w:rPr>
              <w:t>Академічна мобільність</w:t>
            </w:r>
          </w:p>
        </w:tc>
      </w:tr>
      <w:tr w:rsidR="00973FE3" w:rsidRPr="006D1CE7" w14:paraId="785AF696" w14:textId="77777777">
        <w:trPr>
          <w:trHeight w:val="1618"/>
        </w:trPr>
        <w:tc>
          <w:tcPr>
            <w:tcW w:w="3398" w:type="dxa"/>
            <w:tcBorders>
              <w:top w:val="single" w:sz="4" w:space="0" w:color="auto"/>
              <w:left w:val="single" w:sz="4" w:space="0" w:color="auto"/>
            </w:tcBorders>
            <w:shd w:val="clear" w:color="auto" w:fill="FFFFFF"/>
          </w:tcPr>
          <w:p w14:paraId="785AF694" w14:textId="77777777" w:rsidR="0063537D" w:rsidRPr="006D1CE7" w:rsidRDefault="001D4EDC" w:rsidP="00F32D4A">
            <w:pPr>
              <w:pStyle w:val="20"/>
              <w:shd w:val="clear" w:color="auto" w:fill="auto"/>
              <w:spacing w:line="276" w:lineRule="auto"/>
              <w:rPr>
                <w:color w:val="auto"/>
                <w:sz w:val="28"/>
                <w:szCs w:val="28"/>
              </w:rPr>
            </w:pPr>
            <w:r w:rsidRPr="006D1CE7">
              <w:rPr>
                <w:rStyle w:val="26"/>
                <w:color w:val="auto"/>
                <w:sz w:val="28"/>
                <w:szCs w:val="28"/>
              </w:rPr>
              <w:t>Національна кредитна мобільність</w:t>
            </w:r>
          </w:p>
        </w:tc>
        <w:tc>
          <w:tcPr>
            <w:tcW w:w="6230" w:type="dxa"/>
            <w:tcBorders>
              <w:top w:val="single" w:sz="4" w:space="0" w:color="auto"/>
              <w:left w:val="single" w:sz="4" w:space="0" w:color="auto"/>
              <w:right w:val="single" w:sz="4" w:space="0" w:color="auto"/>
            </w:tcBorders>
            <w:shd w:val="clear" w:color="auto" w:fill="FFFFFF"/>
            <w:vAlign w:val="bottom"/>
          </w:tcPr>
          <w:p w14:paraId="785AF695" w14:textId="77777777" w:rsidR="0063537D" w:rsidRPr="006D1CE7" w:rsidRDefault="001D4EDC" w:rsidP="00F32D4A">
            <w:pPr>
              <w:pStyle w:val="20"/>
              <w:shd w:val="clear" w:color="auto" w:fill="auto"/>
              <w:spacing w:line="276" w:lineRule="auto"/>
              <w:rPr>
                <w:color w:val="auto"/>
                <w:sz w:val="28"/>
                <w:szCs w:val="28"/>
              </w:rPr>
            </w:pPr>
            <w:r w:rsidRPr="006D1CE7">
              <w:rPr>
                <w:rStyle w:val="25"/>
                <w:color w:val="auto"/>
                <w:sz w:val="28"/>
                <w:szCs w:val="28"/>
              </w:rPr>
              <w:t>Національна кредитна мобільність здійснюється на підставі Закону України «Про вищу освіту». Визнання результатів навчання в інших закладах освіти України в рамках академічної мобільності - відповідно до угод ОНМедУ.</w:t>
            </w:r>
          </w:p>
        </w:tc>
      </w:tr>
      <w:tr w:rsidR="00F264D1" w:rsidRPr="006D1CE7" w14:paraId="3CA981C7" w14:textId="77777777">
        <w:trPr>
          <w:trHeight w:val="1618"/>
        </w:trPr>
        <w:tc>
          <w:tcPr>
            <w:tcW w:w="3398" w:type="dxa"/>
            <w:tcBorders>
              <w:top w:val="single" w:sz="4" w:space="0" w:color="auto"/>
              <w:left w:val="single" w:sz="4" w:space="0" w:color="auto"/>
            </w:tcBorders>
            <w:shd w:val="clear" w:color="auto" w:fill="FFFFFF"/>
          </w:tcPr>
          <w:p w14:paraId="2643A57D" w14:textId="6ED42117" w:rsidR="00F264D1" w:rsidRPr="006D1CE7" w:rsidRDefault="00F264D1" w:rsidP="00F264D1">
            <w:pPr>
              <w:pStyle w:val="20"/>
              <w:shd w:val="clear" w:color="auto" w:fill="auto"/>
              <w:spacing w:line="276" w:lineRule="auto"/>
              <w:rPr>
                <w:rStyle w:val="26"/>
                <w:color w:val="auto"/>
                <w:sz w:val="28"/>
                <w:szCs w:val="28"/>
              </w:rPr>
            </w:pPr>
            <w:r w:rsidRPr="006D1CE7">
              <w:rPr>
                <w:rStyle w:val="26"/>
                <w:color w:val="auto"/>
                <w:sz w:val="28"/>
                <w:szCs w:val="28"/>
              </w:rPr>
              <w:t>Міжнародна кредитна мобільність</w:t>
            </w:r>
          </w:p>
        </w:tc>
        <w:tc>
          <w:tcPr>
            <w:tcW w:w="6230" w:type="dxa"/>
            <w:tcBorders>
              <w:top w:val="single" w:sz="4" w:space="0" w:color="auto"/>
              <w:left w:val="single" w:sz="4" w:space="0" w:color="auto"/>
              <w:right w:val="single" w:sz="4" w:space="0" w:color="auto"/>
            </w:tcBorders>
            <w:shd w:val="clear" w:color="auto" w:fill="FFFFFF"/>
            <w:vAlign w:val="bottom"/>
          </w:tcPr>
          <w:p w14:paraId="0C3086A1" w14:textId="5B066FA2" w:rsidR="00F264D1" w:rsidRPr="006D1CE7" w:rsidRDefault="00F264D1" w:rsidP="00F264D1">
            <w:pPr>
              <w:pStyle w:val="20"/>
              <w:shd w:val="clear" w:color="auto" w:fill="auto"/>
              <w:spacing w:line="276" w:lineRule="auto"/>
              <w:rPr>
                <w:rStyle w:val="25"/>
                <w:color w:val="auto"/>
                <w:sz w:val="28"/>
                <w:szCs w:val="28"/>
              </w:rPr>
            </w:pPr>
            <w:r w:rsidRPr="006D1CE7">
              <w:rPr>
                <w:rStyle w:val="25"/>
                <w:color w:val="auto"/>
                <w:sz w:val="28"/>
                <w:szCs w:val="28"/>
              </w:rPr>
              <w:t xml:space="preserve">Міжнародна мобільність, проведення зарахування результатів міжнародної мобільності в рамках програми </w:t>
            </w:r>
            <w:proofErr w:type="spellStart"/>
            <w:r w:rsidRPr="006D1CE7">
              <w:rPr>
                <w:rStyle w:val="25"/>
                <w:color w:val="auto"/>
                <w:sz w:val="28"/>
                <w:szCs w:val="28"/>
                <w:lang w:eastAsia="en-US" w:bidi="en-US"/>
              </w:rPr>
              <w:t>Erasmus</w:t>
            </w:r>
            <w:proofErr w:type="spellEnd"/>
            <w:r w:rsidRPr="006D1CE7">
              <w:rPr>
                <w:rStyle w:val="25"/>
                <w:color w:val="auto"/>
                <w:sz w:val="28"/>
                <w:szCs w:val="28"/>
                <w:lang w:eastAsia="en-US" w:bidi="en-US"/>
              </w:rPr>
              <w:t xml:space="preserve">+ </w:t>
            </w:r>
            <w:r w:rsidRPr="006D1CE7">
              <w:rPr>
                <w:rStyle w:val="25"/>
                <w:color w:val="auto"/>
                <w:sz w:val="28"/>
                <w:szCs w:val="28"/>
              </w:rPr>
              <w:t>здійснюється на підставі Закону України «Про вищу освіту» та угод між ОНМедУ та закладами вищої освіти інших країн.</w:t>
            </w:r>
          </w:p>
        </w:tc>
      </w:tr>
      <w:tr w:rsidR="00F264D1" w:rsidRPr="006D1CE7" w14:paraId="785AF699" w14:textId="77777777" w:rsidTr="00F264D1">
        <w:trPr>
          <w:trHeight w:val="841"/>
        </w:trPr>
        <w:tc>
          <w:tcPr>
            <w:tcW w:w="3398" w:type="dxa"/>
            <w:tcBorders>
              <w:top w:val="single" w:sz="4" w:space="0" w:color="auto"/>
              <w:left w:val="single" w:sz="4" w:space="0" w:color="auto"/>
            </w:tcBorders>
            <w:shd w:val="clear" w:color="auto" w:fill="FFFFFF"/>
            <w:vAlign w:val="bottom"/>
          </w:tcPr>
          <w:p w14:paraId="40FF6BD7" w14:textId="77777777" w:rsidR="00F264D1" w:rsidRPr="006D1CE7" w:rsidRDefault="00F264D1" w:rsidP="00F264D1">
            <w:pPr>
              <w:pStyle w:val="20"/>
              <w:shd w:val="clear" w:color="auto" w:fill="auto"/>
              <w:spacing w:line="276" w:lineRule="auto"/>
              <w:rPr>
                <w:color w:val="auto"/>
                <w:sz w:val="28"/>
                <w:szCs w:val="28"/>
              </w:rPr>
            </w:pPr>
            <w:r w:rsidRPr="006D1CE7">
              <w:rPr>
                <w:rStyle w:val="26"/>
                <w:color w:val="auto"/>
                <w:sz w:val="28"/>
                <w:szCs w:val="28"/>
              </w:rPr>
              <w:lastRenderedPageBreak/>
              <w:t>Навчання іноземних</w:t>
            </w:r>
          </w:p>
          <w:p w14:paraId="785AF697" w14:textId="21D8F7C4" w:rsidR="00F264D1" w:rsidRPr="006D1CE7" w:rsidRDefault="00F264D1" w:rsidP="00F264D1">
            <w:pPr>
              <w:pStyle w:val="20"/>
              <w:shd w:val="clear" w:color="auto" w:fill="auto"/>
              <w:spacing w:line="276" w:lineRule="auto"/>
              <w:rPr>
                <w:color w:val="auto"/>
                <w:sz w:val="28"/>
                <w:szCs w:val="28"/>
              </w:rPr>
            </w:pPr>
            <w:r w:rsidRPr="006D1CE7">
              <w:rPr>
                <w:rStyle w:val="26"/>
                <w:color w:val="auto"/>
                <w:sz w:val="28"/>
                <w:szCs w:val="28"/>
              </w:rPr>
              <w:t>здобувачів вищої освіти</w:t>
            </w:r>
          </w:p>
        </w:tc>
        <w:tc>
          <w:tcPr>
            <w:tcW w:w="6230" w:type="dxa"/>
            <w:tcBorders>
              <w:top w:val="single" w:sz="4" w:space="0" w:color="auto"/>
              <w:left w:val="single" w:sz="4" w:space="0" w:color="auto"/>
              <w:right w:val="single" w:sz="4" w:space="0" w:color="auto"/>
            </w:tcBorders>
            <w:shd w:val="clear" w:color="auto" w:fill="FFFFFF"/>
            <w:vAlign w:val="bottom"/>
          </w:tcPr>
          <w:p w14:paraId="785AF698" w14:textId="1BA5D9D2" w:rsidR="00F264D1" w:rsidRPr="006D1CE7" w:rsidRDefault="00F264D1" w:rsidP="00F264D1">
            <w:pPr>
              <w:pStyle w:val="20"/>
              <w:shd w:val="clear" w:color="auto" w:fill="auto"/>
              <w:spacing w:line="276" w:lineRule="auto"/>
              <w:rPr>
                <w:color w:val="auto"/>
                <w:sz w:val="28"/>
                <w:szCs w:val="28"/>
              </w:rPr>
            </w:pPr>
            <w:r w:rsidRPr="006D1CE7">
              <w:rPr>
                <w:rStyle w:val="25"/>
                <w:color w:val="auto"/>
                <w:sz w:val="28"/>
                <w:szCs w:val="28"/>
              </w:rPr>
              <w:t>Навчання іноземних студентів проводиться відповідно до вимог законодавства. Прийом на</w:t>
            </w:r>
          </w:p>
        </w:tc>
      </w:tr>
    </w:tbl>
    <w:p w14:paraId="3659AB6E" w14:textId="77777777" w:rsidR="00F264D1" w:rsidRPr="006D1CE7" w:rsidRDefault="00F264D1" w:rsidP="00F32D4A">
      <w:pPr>
        <w:pStyle w:val="a7"/>
        <w:shd w:val="clear" w:color="auto" w:fill="auto"/>
        <w:spacing w:line="276" w:lineRule="auto"/>
        <w:jc w:val="both"/>
        <w:rPr>
          <w:rStyle w:val="a9"/>
          <w:b/>
          <w:bCs/>
          <w:color w:val="auto"/>
          <w:sz w:val="28"/>
          <w:szCs w:val="28"/>
        </w:rPr>
      </w:pPr>
    </w:p>
    <w:p w14:paraId="785AF69E" w14:textId="4AD05BAC" w:rsidR="0063537D" w:rsidRPr="006D1CE7" w:rsidRDefault="001D4EDC" w:rsidP="00F264D1">
      <w:pPr>
        <w:pStyle w:val="a7"/>
        <w:shd w:val="clear" w:color="auto" w:fill="auto"/>
        <w:spacing w:line="276" w:lineRule="auto"/>
        <w:rPr>
          <w:color w:val="auto"/>
          <w:sz w:val="28"/>
          <w:szCs w:val="28"/>
        </w:rPr>
      </w:pPr>
      <w:proofErr w:type="spellStart"/>
      <w:r w:rsidRPr="006D1CE7">
        <w:rPr>
          <w:rStyle w:val="a9"/>
          <w:b/>
          <w:bCs/>
          <w:color w:val="auto"/>
          <w:sz w:val="28"/>
          <w:szCs w:val="28"/>
        </w:rPr>
        <w:t>ІІ</w:t>
      </w:r>
      <w:proofErr w:type="spellEnd"/>
      <w:r w:rsidRPr="006D1CE7">
        <w:rPr>
          <w:rStyle w:val="a9"/>
          <w:b/>
          <w:bCs/>
          <w:color w:val="auto"/>
          <w:sz w:val="28"/>
          <w:szCs w:val="28"/>
        </w:rPr>
        <w:t>. Перелік компонент освітньо-професійної програми та їх логічна послідовність</w:t>
      </w:r>
    </w:p>
    <w:p w14:paraId="785AF69F" w14:textId="77777777" w:rsidR="0063537D" w:rsidRPr="006D1CE7" w:rsidRDefault="001D4EDC" w:rsidP="00F264D1">
      <w:pPr>
        <w:pStyle w:val="24"/>
        <w:shd w:val="clear" w:color="auto" w:fill="auto"/>
        <w:spacing w:line="276" w:lineRule="auto"/>
        <w:jc w:val="center"/>
        <w:rPr>
          <w:color w:val="auto"/>
          <w:sz w:val="28"/>
          <w:szCs w:val="28"/>
        </w:rPr>
      </w:pPr>
      <w:r w:rsidRPr="006D1CE7">
        <w:rPr>
          <w:rStyle w:val="29"/>
          <w:color w:val="auto"/>
          <w:sz w:val="28"/>
          <w:szCs w:val="28"/>
        </w:rPr>
        <w:t xml:space="preserve">2.1. Перелік компонент </w:t>
      </w:r>
      <w:proofErr w:type="spellStart"/>
      <w:r w:rsidRPr="006D1CE7">
        <w:rPr>
          <w:rStyle w:val="29"/>
          <w:color w:val="auto"/>
          <w:sz w:val="28"/>
          <w:szCs w:val="28"/>
        </w:rPr>
        <w:t>ОП</w:t>
      </w:r>
      <w:proofErr w:type="spellEnd"/>
    </w:p>
    <w:tbl>
      <w:tblPr>
        <w:tblOverlap w:val="neve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608"/>
        <w:gridCol w:w="4814"/>
        <w:gridCol w:w="1608"/>
        <w:gridCol w:w="1613"/>
      </w:tblGrid>
      <w:tr w:rsidR="00973FE3" w:rsidRPr="006D1CE7" w14:paraId="785AF6A7" w14:textId="77777777" w:rsidTr="00F264D1">
        <w:trPr>
          <w:trHeight w:val="1301"/>
        </w:trPr>
        <w:tc>
          <w:tcPr>
            <w:tcW w:w="1608" w:type="dxa"/>
            <w:shd w:val="clear" w:color="auto" w:fill="FFFFFF"/>
            <w:vAlign w:val="center"/>
          </w:tcPr>
          <w:p w14:paraId="785AF6A0" w14:textId="77777777" w:rsidR="0063537D" w:rsidRPr="006D1CE7" w:rsidRDefault="001D4EDC" w:rsidP="00F32D4A">
            <w:pPr>
              <w:pStyle w:val="20"/>
              <w:shd w:val="clear" w:color="auto" w:fill="auto"/>
              <w:spacing w:line="276" w:lineRule="auto"/>
              <w:rPr>
                <w:color w:val="auto"/>
                <w:sz w:val="28"/>
                <w:szCs w:val="28"/>
              </w:rPr>
            </w:pPr>
            <w:r w:rsidRPr="006D1CE7">
              <w:rPr>
                <w:rStyle w:val="26"/>
                <w:color w:val="auto"/>
                <w:sz w:val="28"/>
                <w:szCs w:val="28"/>
              </w:rPr>
              <w:t>Код н/д</w:t>
            </w:r>
          </w:p>
        </w:tc>
        <w:tc>
          <w:tcPr>
            <w:tcW w:w="4814" w:type="dxa"/>
            <w:shd w:val="clear" w:color="auto" w:fill="FFFFFF"/>
            <w:vAlign w:val="bottom"/>
          </w:tcPr>
          <w:p w14:paraId="785AF6A1" w14:textId="77777777" w:rsidR="0063537D" w:rsidRPr="006D1CE7" w:rsidRDefault="001D4EDC" w:rsidP="00F32D4A">
            <w:pPr>
              <w:pStyle w:val="20"/>
              <w:shd w:val="clear" w:color="auto" w:fill="auto"/>
              <w:spacing w:line="276" w:lineRule="auto"/>
              <w:rPr>
                <w:color w:val="auto"/>
                <w:sz w:val="28"/>
                <w:szCs w:val="28"/>
              </w:rPr>
            </w:pPr>
            <w:r w:rsidRPr="006D1CE7">
              <w:rPr>
                <w:rStyle w:val="26"/>
                <w:color w:val="auto"/>
                <w:sz w:val="28"/>
                <w:szCs w:val="28"/>
              </w:rPr>
              <w:t>Компоненти освітньої програми (навчальні дисципліни, курсові роботи, практики, кваліфікаційна робота)</w:t>
            </w:r>
          </w:p>
        </w:tc>
        <w:tc>
          <w:tcPr>
            <w:tcW w:w="1608" w:type="dxa"/>
            <w:shd w:val="clear" w:color="auto" w:fill="FFFFFF"/>
            <w:vAlign w:val="center"/>
          </w:tcPr>
          <w:p w14:paraId="785AF6A2" w14:textId="77777777" w:rsidR="0063537D" w:rsidRPr="006D1CE7" w:rsidRDefault="001D4EDC" w:rsidP="00F32D4A">
            <w:pPr>
              <w:pStyle w:val="20"/>
              <w:shd w:val="clear" w:color="auto" w:fill="auto"/>
              <w:spacing w:line="276" w:lineRule="auto"/>
              <w:rPr>
                <w:color w:val="auto"/>
                <w:sz w:val="28"/>
                <w:szCs w:val="28"/>
              </w:rPr>
            </w:pPr>
            <w:r w:rsidRPr="006D1CE7">
              <w:rPr>
                <w:rStyle w:val="26"/>
                <w:color w:val="auto"/>
                <w:sz w:val="28"/>
                <w:szCs w:val="28"/>
              </w:rPr>
              <w:t>Кількість</w:t>
            </w:r>
          </w:p>
          <w:p w14:paraId="785AF6A3" w14:textId="77777777" w:rsidR="0063537D" w:rsidRPr="006D1CE7" w:rsidRDefault="001D4EDC" w:rsidP="00F32D4A">
            <w:pPr>
              <w:pStyle w:val="20"/>
              <w:shd w:val="clear" w:color="auto" w:fill="auto"/>
              <w:spacing w:line="276" w:lineRule="auto"/>
              <w:rPr>
                <w:color w:val="auto"/>
                <w:sz w:val="28"/>
                <w:szCs w:val="28"/>
              </w:rPr>
            </w:pPr>
            <w:r w:rsidRPr="006D1CE7">
              <w:rPr>
                <w:rStyle w:val="26"/>
                <w:color w:val="auto"/>
                <w:sz w:val="28"/>
                <w:szCs w:val="28"/>
              </w:rPr>
              <w:t>кредитів</w:t>
            </w:r>
          </w:p>
        </w:tc>
        <w:tc>
          <w:tcPr>
            <w:tcW w:w="1613" w:type="dxa"/>
            <w:shd w:val="clear" w:color="auto" w:fill="FFFFFF"/>
            <w:vAlign w:val="center"/>
          </w:tcPr>
          <w:p w14:paraId="785AF6A4" w14:textId="77777777" w:rsidR="0063537D" w:rsidRPr="006D1CE7" w:rsidRDefault="001D4EDC" w:rsidP="00F32D4A">
            <w:pPr>
              <w:pStyle w:val="20"/>
              <w:shd w:val="clear" w:color="auto" w:fill="auto"/>
              <w:spacing w:line="276" w:lineRule="auto"/>
              <w:rPr>
                <w:color w:val="auto"/>
                <w:sz w:val="28"/>
                <w:szCs w:val="28"/>
              </w:rPr>
            </w:pPr>
            <w:r w:rsidRPr="006D1CE7">
              <w:rPr>
                <w:rStyle w:val="26"/>
                <w:color w:val="auto"/>
                <w:sz w:val="28"/>
                <w:szCs w:val="28"/>
              </w:rPr>
              <w:t>Форма</w:t>
            </w:r>
          </w:p>
          <w:p w14:paraId="785AF6A5"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6"/>
                <w:color w:val="auto"/>
                <w:sz w:val="28"/>
                <w:szCs w:val="28"/>
              </w:rPr>
              <w:t>підсумк</w:t>
            </w:r>
            <w:proofErr w:type="spellEnd"/>
            <w:r w:rsidRPr="006D1CE7">
              <w:rPr>
                <w:rStyle w:val="26"/>
                <w:color w:val="auto"/>
                <w:sz w:val="28"/>
                <w:szCs w:val="28"/>
              </w:rPr>
              <w:t>.</w:t>
            </w:r>
          </w:p>
          <w:p w14:paraId="785AF6A6" w14:textId="77777777" w:rsidR="0063537D" w:rsidRPr="006D1CE7" w:rsidRDefault="001D4EDC" w:rsidP="00F32D4A">
            <w:pPr>
              <w:pStyle w:val="20"/>
              <w:shd w:val="clear" w:color="auto" w:fill="auto"/>
              <w:spacing w:line="276" w:lineRule="auto"/>
              <w:rPr>
                <w:color w:val="auto"/>
                <w:sz w:val="28"/>
                <w:szCs w:val="28"/>
              </w:rPr>
            </w:pPr>
            <w:r w:rsidRPr="006D1CE7">
              <w:rPr>
                <w:rStyle w:val="26"/>
                <w:color w:val="auto"/>
                <w:sz w:val="28"/>
                <w:szCs w:val="28"/>
              </w:rPr>
              <w:t>контролю</w:t>
            </w:r>
          </w:p>
        </w:tc>
      </w:tr>
      <w:tr w:rsidR="00973FE3" w:rsidRPr="006D1CE7" w14:paraId="785AF6AC" w14:textId="77777777" w:rsidTr="00F264D1">
        <w:trPr>
          <w:trHeight w:val="331"/>
        </w:trPr>
        <w:tc>
          <w:tcPr>
            <w:tcW w:w="1608" w:type="dxa"/>
            <w:shd w:val="clear" w:color="auto" w:fill="FFFFFF"/>
            <w:vAlign w:val="bottom"/>
          </w:tcPr>
          <w:p w14:paraId="785AF6A8" w14:textId="77777777" w:rsidR="0063537D" w:rsidRPr="006D1CE7" w:rsidRDefault="001D4EDC" w:rsidP="00F32D4A">
            <w:pPr>
              <w:pStyle w:val="20"/>
              <w:shd w:val="clear" w:color="auto" w:fill="auto"/>
              <w:spacing w:line="276" w:lineRule="auto"/>
              <w:rPr>
                <w:color w:val="auto"/>
                <w:sz w:val="28"/>
                <w:szCs w:val="28"/>
              </w:rPr>
            </w:pPr>
            <w:r w:rsidRPr="006D1CE7">
              <w:rPr>
                <w:rStyle w:val="26"/>
                <w:color w:val="auto"/>
                <w:sz w:val="28"/>
                <w:szCs w:val="28"/>
              </w:rPr>
              <w:t>1</w:t>
            </w:r>
          </w:p>
        </w:tc>
        <w:tc>
          <w:tcPr>
            <w:tcW w:w="4814" w:type="dxa"/>
            <w:shd w:val="clear" w:color="auto" w:fill="FFFFFF"/>
            <w:vAlign w:val="bottom"/>
          </w:tcPr>
          <w:p w14:paraId="785AF6A9" w14:textId="77777777" w:rsidR="0063537D" w:rsidRPr="006D1CE7" w:rsidRDefault="001D4EDC" w:rsidP="00F32D4A">
            <w:pPr>
              <w:pStyle w:val="20"/>
              <w:shd w:val="clear" w:color="auto" w:fill="auto"/>
              <w:spacing w:line="276" w:lineRule="auto"/>
              <w:rPr>
                <w:color w:val="auto"/>
                <w:sz w:val="28"/>
                <w:szCs w:val="28"/>
              </w:rPr>
            </w:pPr>
            <w:r w:rsidRPr="006D1CE7">
              <w:rPr>
                <w:rStyle w:val="26"/>
                <w:color w:val="auto"/>
                <w:sz w:val="28"/>
                <w:szCs w:val="28"/>
              </w:rPr>
              <w:t>2</w:t>
            </w:r>
          </w:p>
        </w:tc>
        <w:tc>
          <w:tcPr>
            <w:tcW w:w="1608" w:type="dxa"/>
            <w:shd w:val="clear" w:color="auto" w:fill="FFFFFF"/>
            <w:vAlign w:val="bottom"/>
          </w:tcPr>
          <w:p w14:paraId="785AF6AA" w14:textId="77777777" w:rsidR="0063537D" w:rsidRPr="006D1CE7" w:rsidRDefault="001D4EDC" w:rsidP="00F32D4A">
            <w:pPr>
              <w:pStyle w:val="20"/>
              <w:shd w:val="clear" w:color="auto" w:fill="auto"/>
              <w:spacing w:line="276" w:lineRule="auto"/>
              <w:rPr>
                <w:color w:val="auto"/>
                <w:sz w:val="28"/>
                <w:szCs w:val="28"/>
              </w:rPr>
            </w:pPr>
            <w:r w:rsidRPr="006D1CE7">
              <w:rPr>
                <w:rStyle w:val="26"/>
                <w:color w:val="auto"/>
                <w:sz w:val="28"/>
                <w:szCs w:val="28"/>
              </w:rPr>
              <w:t>3</w:t>
            </w:r>
          </w:p>
        </w:tc>
        <w:tc>
          <w:tcPr>
            <w:tcW w:w="1613" w:type="dxa"/>
            <w:shd w:val="clear" w:color="auto" w:fill="FFFFFF"/>
            <w:vAlign w:val="bottom"/>
          </w:tcPr>
          <w:p w14:paraId="785AF6AB" w14:textId="77777777" w:rsidR="0063537D" w:rsidRPr="006D1CE7" w:rsidRDefault="001D4EDC" w:rsidP="00F32D4A">
            <w:pPr>
              <w:pStyle w:val="20"/>
              <w:shd w:val="clear" w:color="auto" w:fill="auto"/>
              <w:spacing w:line="276" w:lineRule="auto"/>
              <w:rPr>
                <w:color w:val="auto"/>
                <w:sz w:val="28"/>
                <w:szCs w:val="28"/>
              </w:rPr>
            </w:pPr>
            <w:r w:rsidRPr="006D1CE7">
              <w:rPr>
                <w:rStyle w:val="26"/>
                <w:color w:val="auto"/>
                <w:sz w:val="28"/>
                <w:szCs w:val="28"/>
              </w:rPr>
              <w:t>4</w:t>
            </w:r>
          </w:p>
        </w:tc>
      </w:tr>
      <w:tr w:rsidR="00973FE3" w:rsidRPr="006D1CE7" w14:paraId="785AF6AE" w14:textId="77777777" w:rsidTr="00F264D1">
        <w:trPr>
          <w:trHeight w:val="331"/>
        </w:trPr>
        <w:tc>
          <w:tcPr>
            <w:tcW w:w="9643" w:type="dxa"/>
            <w:gridSpan w:val="4"/>
            <w:shd w:val="clear" w:color="auto" w:fill="FFFFFF"/>
            <w:vAlign w:val="bottom"/>
          </w:tcPr>
          <w:p w14:paraId="785AF6AD" w14:textId="77777777" w:rsidR="0063537D" w:rsidRPr="006D1CE7" w:rsidRDefault="001D4EDC" w:rsidP="00F264D1">
            <w:pPr>
              <w:pStyle w:val="20"/>
              <w:shd w:val="clear" w:color="auto" w:fill="auto"/>
              <w:spacing w:line="276" w:lineRule="auto"/>
              <w:jc w:val="center"/>
              <w:rPr>
                <w:color w:val="auto"/>
                <w:sz w:val="28"/>
                <w:szCs w:val="28"/>
              </w:rPr>
            </w:pPr>
            <w:r w:rsidRPr="006D1CE7">
              <w:rPr>
                <w:rStyle w:val="26"/>
                <w:color w:val="auto"/>
                <w:sz w:val="28"/>
                <w:szCs w:val="28"/>
              </w:rPr>
              <w:t>Обов’язкові компоненти освітньо-професійної програми</w:t>
            </w:r>
          </w:p>
        </w:tc>
      </w:tr>
      <w:tr w:rsidR="00973FE3" w:rsidRPr="006D1CE7" w14:paraId="785AF6B0" w14:textId="77777777" w:rsidTr="00F264D1">
        <w:trPr>
          <w:trHeight w:val="331"/>
        </w:trPr>
        <w:tc>
          <w:tcPr>
            <w:tcW w:w="9643" w:type="dxa"/>
            <w:gridSpan w:val="4"/>
            <w:shd w:val="clear" w:color="auto" w:fill="FFFFFF"/>
            <w:vAlign w:val="bottom"/>
          </w:tcPr>
          <w:p w14:paraId="785AF6AF" w14:textId="77777777" w:rsidR="0063537D" w:rsidRPr="006D1CE7" w:rsidRDefault="001D4EDC" w:rsidP="00F264D1">
            <w:pPr>
              <w:pStyle w:val="20"/>
              <w:shd w:val="clear" w:color="auto" w:fill="auto"/>
              <w:spacing w:line="276" w:lineRule="auto"/>
              <w:jc w:val="center"/>
              <w:rPr>
                <w:color w:val="auto"/>
                <w:sz w:val="28"/>
                <w:szCs w:val="28"/>
              </w:rPr>
            </w:pPr>
            <w:r w:rsidRPr="006D1CE7">
              <w:rPr>
                <w:rStyle w:val="25"/>
                <w:color w:val="auto"/>
                <w:sz w:val="28"/>
                <w:szCs w:val="28"/>
              </w:rPr>
              <w:t>Цикл дисциплін обов’язкової загальної підготовки</w:t>
            </w:r>
          </w:p>
        </w:tc>
      </w:tr>
      <w:tr w:rsidR="00973FE3" w:rsidRPr="006D1CE7" w14:paraId="785AF6B5" w14:textId="77777777" w:rsidTr="00F264D1">
        <w:trPr>
          <w:trHeight w:val="658"/>
        </w:trPr>
        <w:tc>
          <w:tcPr>
            <w:tcW w:w="1608" w:type="dxa"/>
            <w:shd w:val="clear" w:color="auto" w:fill="FFFFFF"/>
            <w:vAlign w:val="center"/>
          </w:tcPr>
          <w:p w14:paraId="785AF6B1"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5"/>
                <w:color w:val="auto"/>
                <w:sz w:val="28"/>
                <w:szCs w:val="28"/>
              </w:rPr>
              <w:t>ОК</w:t>
            </w:r>
            <w:proofErr w:type="spellEnd"/>
            <w:r w:rsidRPr="006D1CE7">
              <w:rPr>
                <w:rStyle w:val="25"/>
                <w:color w:val="auto"/>
                <w:sz w:val="28"/>
                <w:szCs w:val="28"/>
              </w:rPr>
              <w:t xml:space="preserve"> 1</w:t>
            </w:r>
          </w:p>
        </w:tc>
        <w:tc>
          <w:tcPr>
            <w:tcW w:w="4814" w:type="dxa"/>
            <w:shd w:val="clear" w:color="auto" w:fill="FFFFFF"/>
            <w:vAlign w:val="bottom"/>
          </w:tcPr>
          <w:p w14:paraId="785AF6B2" w14:textId="77777777" w:rsidR="0063537D" w:rsidRPr="006D1CE7" w:rsidRDefault="001D4EDC" w:rsidP="00F32D4A">
            <w:pPr>
              <w:pStyle w:val="20"/>
              <w:shd w:val="clear" w:color="auto" w:fill="auto"/>
              <w:spacing w:line="276" w:lineRule="auto"/>
              <w:rPr>
                <w:color w:val="auto"/>
                <w:sz w:val="28"/>
                <w:szCs w:val="28"/>
              </w:rPr>
            </w:pPr>
            <w:r w:rsidRPr="006D1CE7">
              <w:rPr>
                <w:rStyle w:val="25"/>
                <w:color w:val="auto"/>
                <w:sz w:val="28"/>
                <w:szCs w:val="28"/>
              </w:rPr>
              <w:t>Українська мова (за професійним спрямуванням)</w:t>
            </w:r>
          </w:p>
        </w:tc>
        <w:tc>
          <w:tcPr>
            <w:tcW w:w="1608" w:type="dxa"/>
            <w:shd w:val="clear" w:color="auto" w:fill="FFFFFF"/>
          </w:tcPr>
          <w:p w14:paraId="785AF6B3"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1613" w:type="dxa"/>
            <w:shd w:val="clear" w:color="auto" w:fill="FFFFFF"/>
            <w:vAlign w:val="center"/>
          </w:tcPr>
          <w:p w14:paraId="785AF6B4" w14:textId="77777777" w:rsidR="0063537D" w:rsidRPr="006D1CE7" w:rsidRDefault="001D4EDC" w:rsidP="00F32D4A">
            <w:pPr>
              <w:pStyle w:val="20"/>
              <w:shd w:val="clear" w:color="auto" w:fill="auto"/>
              <w:spacing w:line="276" w:lineRule="auto"/>
              <w:rPr>
                <w:color w:val="auto"/>
                <w:sz w:val="28"/>
                <w:szCs w:val="28"/>
              </w:rPr>
            </w:pPr>
            <w:r w:rsidRPr="006D1CE7">
              <w:rPr>
                <w:rStyle w:val="25"/>
                <w:color w:val="auto"/>
                <w:sz w:val="28"/>
                <w:szCs w:val="28"/>
              </w:rPr>
              <w:t>Іспит</w:t>
            </w:r>
          </w:p>
        </w:tc>
      </w:tr>
      <w:tr w:rsidR="00973FE3" w:rsidRPr="006D1CE7" w14:paraId="785AF6BA" w14:textId="77777777" w:rsidTr="00F264D1">
        <w:trPr>
          <w:trHeight w:val="331"/>
        </w:trPr>
        <w:tc>
          <w:tcPr>
            <w:tcW w:w="1608" w:type="dxa"/>
            <w:shd w:val="clear" w:color="auto" w:fill="FFFFFF"/>
            <w:vAlign w:val="bottom"/>
          </w:tcPr>
          <w:p w14:paraId="785AF6B6"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5"/>
                <w:color w:val="auto"/>
                <w:sz w:val="28"/>
                <w:szCs w:val="28"/>
              </w:rPr>
              <w:t>ОК</w:t>
            </w:r>
            <w:proofErr w:type="spellEnd"/>
            <w:r w:rsidRPr="006D1CE7">
              <w:rPr>
                <w:rStyle w:val="25"/>
                <w:color w:val="auto"/>
                <w:sz w:val="28"/>
                <w:szCs w:val="28"/>
              </w:rPr>
              <w:t xml:space="preserve"> 2</w:t>
            </w:r>
          </w:p>
        </w:tc>
        <w:tc>
          <w:tcPr>
            <w:tcW w:w="4814" w:type="dxa"/>
            <w:shd w:val="clear" w:color="auto" w:fill="FFFFFF"/>
          </w:tcPr>
          <w:p w14:paraId="785AF6B7"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1608" w:type="dxa"/>
            <w:shd w:val="clear" w:color="auto" w:fill="FFFFFF"/>
          </w:tcPr>
          <w:p w14:paraId="785AF6B8"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1613" w:type="dxa"/>
            <w:shd w:val="clear" w:color="auto" w:fill="FFFFFF"/>
          </w:tcPr>
          <w:p w14:paraId="785AF6B9" w14:textId="77777777" w:rsidR="0063537D" w:rsidRPr="006D1CE7" w:rsidRDefault="0063537D" w:rsidP="00F32D4A">
            <w:pPr>
              <w:spacing w:line="276" w:lineRule="auto"/>
              <w:jc w:val="both"/>
              <w:rPr>
                <w:rFonts w:ascii="Times New Roman" w:hAnsi="Times New Roman" w:cs="Times New Roman"/>
                <w:color w:val="auto"/>
                <w:sz w:val="28"/>
                <w:szCs w:val="28"/>
              </w:rPr>
            </w:pPr>
          </w:p>
        </w:tc>
      </w:tr>
      <w:tr w:rsidR="00973FE3" w:rsidRPr="006D1CE7" w14:paraId="785AF6BF" w14:textId="77777777" w:rsidTr="00F264D1">
        <w:trPr>
          <w:trHeight w:val="437"/>
        </w:trPr>
        <w:tc>
          <w:tcPr>
            <w:tcW w:w="1608" w:type="dxa"/>
            <w:shd w:val="clear" w:color="auto" w:fill="FFFFFF"/>
            <w:vAlign w:val="bottom"/>
          </w:tcPr>
          <w:p w14:paraId="785AF6BB"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5"/>
                <w:color w:val="auto"/>
                <w:sz w:val="28"/>
                <w:szCs w:val="28"/>
              </w:rPr>
              <w:t>ОК</w:t>
            </w:r>
            <w:proofErr w:type="spellEnd"/>
            <w:r w:rsidRPr="006D1CE7">
              <w:rPr>
                <w:rStyle w:val="25"/>
                <w:color w:val="auto"/>
                <w:sz w:val="28"/>
                <w:szCs w:val="28"/>
              </w:rPr>
              <w:t xml:space="preserve"> 3 ...</w:t>
            </w:r>
          </w:p>
        </w:tc>
        <w:tc>
          <w:tcPr>
            <w:tcW w:w="4814" w:type="dxa"/>
            <w:shd w:val="clear" w:color="auto" w:fill="FFFFFF"/>
          </w:tcPr>
          <w:p w14:paraId="785AF6BC"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1608" w:type="dxa"/>
            <w:shd w:val="clear" w:color="auto" w:fill="FFFFFF"/>
          </w:tcPr>
          <w:p w14:paraId="785AF6BD"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1613" w:type="dxa"/>
            <w:shd w:val="clear" w:color="auto" w:fill="FFFFFF"/>
          </w:tcPr>
          <w:p w14:paraId="785AF6BE" w14:textId="77777777" w:rsidR="0063537D" w:rsidRPr="006D1CE7" w:rsidRDefault="0063537D" w:rsidP="00F32D4A">
            <w:pPr>
              <w:spacing w:line="276" w:lineRule="auto"/>
              <w:jc w:val="both"/>
              <w:rPr>
                <w:rFonts w:ascii="Times New Roman" w:hAnsi="Times New Roman" w:cs="Times New Roman"/>
                <w:color w:val="auto"/>
                <w:sz w:val="28"/>
                <w:szCs w:val="28"/>
              </w:rPr>
            </w:pPr>
          </w:p>
        </w:tc>
      </w:tr>
      <w:tr w:rsidR="00973FE3" w:rsidRPr="006D1CE7" w14:paraId="785AF6C1" w14:textId="77777777" w:rsidTr="00F264D1">
        <w:trPr>
          <w:trHeight w:val="437"/>
        </w:trPr>
        <w:tc>
          <w:tcPr>
            <w:tcW w:w="9643" w:type="dxa"/>
            <w:gridSpan w:val="4"/>
            <w:shd w:val="clear" w:color="auto" w:fill="FFFFFF"/>
            <w:vAlign w:val="bottom"/>
          </w:tcPr>
          <w:p w14:paraId="785AF6C0" w14:textId="77777777" w:rsidR="0063537D" w:rsidRPr="006D1CE7" w:rsidRDefault="001D4EDC" w:rsidP="00F264D1">
            <w:pPr>
              <w:pStyle w:val="20"/>
              <w:shd w:val="clear" w:color="auto" w:fill="auto"/>
              <w:spacing w:line="276" w:lineRule="auto"/>
              <w:jc w:val="center"/>
              <w:rPr>
                <w:b/>
                <w:color w:val="auto"/>
                <w:sz w:val="28"/>
                <w:szCs w:val="28"/>
              </w:rPr>
            </w:pPr>
            <w:r w:rsidRPr="006D1CE7">
              <w:rPr>
                <w:rStyle w:val="25"/>
                <w:b/>
                <w:color w:val="auto"/>
                <w:sz w:val="28"/>
                <w:szCs w:val="28"/>
              </w:rPr>
              <w:t>Обов’язкові професійні компоненти</w:t>
            </w:r>
          </w:p>
        </w:tc>
      </w:tr>
      <w:tr w:rsidR="00973FE3" w:rsidRPr="006D1CE7" w14:paraId="785AF6C6" w14:textId="77777777" w:rsidTr="00F264D1">
        <w:trPr>
          <w:trHeight w:val="442"/>
        </w:trPr>
        <w:tc>
          <w:tcPr>
            <w:tcW w:w="1608" w:type="dxa"/>
            <w:shd w:val="clear" w:color="auto" w:fill="FFFFFF"/>
            <w:vAlign w:val="bottom"/>
          </w:tcPr>
          <w:p w14:paraId="785AF6C2"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5"/>
                <w:color w:val="auto"/>
                <w:sz w:val="28"/>
                <w:szCs w:val="28"/>
              </w:rPr>
              <w:t>ОК</w:t>
            </w:r>
            <w:proofErr w:type="spellEnd"/>
            <w:r w:rsidRPr="006D1CE7">
              <w:rPr>
                <w:rStyle w:val="25"/>
                <w:color w:val="auto"/>
                <w:sz w:val="28"/>
                <w:szCs w:val="28"/>
              </w:rPr>
              <w:t xml:space="preserve"> 15</w:t>
            </w:r>
          </w:p>
        </w:tc>
        <w:tc>
          <w:tcPr>
            <w:tcW w:w="4814" w:type="dxa"/>
            <w:shd w:val="clear" w:color="auto" w:fill="FFFFFF"/>
          </w:tcPr>
          <w:p w14:paraId="785AF6C3"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1608" w:type="dxa"/>
            <w:shd w:val="clear" w:color="auto" w:fill="FFFFFF"/>
          </w:tcPr>
          <w:p w14:paraId="785AF6C4"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1613" w:type="dxa"/>
            <w:shd w:val="clear" w:color="auto" w:fill="FFFFFF"/>
          </w:tcPr>
          <w:p w14:paraId="785AF6C5" w14:textId="77777777" w:rsidR="0063537D" w:rsidRPr="006D1CE7" w:rsidRDefault="0063537D" w:rsidP="00F32D4A">
            <w:pPr>
              <w:spacing w:line="276" w:lineRule="auto"/>
              <w:jc w:val="both"/>
              <w:rPr>
                <w:rFonts w:ascii="Times New Roman" w:hAnsi="Times New Roman" w:cs="Times New Roman"/>
                <w:color w:val="auto"/>
                <w:sz w:val="28"/>
                <w:szCs w:val="28"/>
              </w:rPr>
            </w:pPr>
          </w:p>
        </w:tc>
      </w:tr>
      <w:tr w:rsidR="00973FE3" w:rsidRPr="006D1CE7" w14:paraId="785AF6CB" w14:textId="77777777" w:rsidTr="00F264D1">
        <w:trPr>
          <w:trHeight w:val="437"/>
        </w:trPr>
        <w:tc>
          <w:tcPr>
            <w:tcW w:w="1608" w:type="dxa"/>
            <w:shd w:val="clear" w:color="auto" w:fill="FFFFFF"/>
            <w:vAlign w:val="bottom"/>
          </w:tcPr>
          <w:p w14:paraId="785AF6C7"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5"/>
                <w:color w:val="auto"/>
                <w:sz w:val="28"/>
                <w:szCs w:val="28"/>
              </w:rPr>
              <w:t>ОК</w:t>
            </w:r>
            <w:proofErr w:type="spellEnd"/>
            <w:r w:rsidRPr="006D1CE7">
              <w:rPr>
                <w:rStyle w:val="25"/>
                <w:color w:val="auto"/>
                <w:sz w:val="28"/>
                <w:szCs w:val="28"/>
              </w:rPr>
              <w:t xml:space="preserve"> 16 ...</w:t>
            </w:r>
          </w:p>
        </w:tc>
        <w:tc>
          <w:tcPr>
            <w:tcW w:w="4814" w:type="dxa"/>
            <w:shd w:val="clear" w:color="auto" w:fill="FFFFFF"/>
          </w:tcPr>
          <w:p w14:paraId="785AF6C8"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1608" w:type="dxa"/>
            <w:shd w:val="clear" w:color="auto" w:fill="FFFFFF"/>
          </w:tcPr>
          <w:p w14:paraId="785AF6C9"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1613" w:type="dxa"/>
            <w:shd w:val="clear" w:color="auto" w:fill="FFFFFF"/>
          </w:tcPr>
          <w:p w14:paraId="785AF6CA" w14:textId="77777777" w:rsidR="0063537D" w:rsidRPr="006D1CE7" w:rsidRDefault="0063537D" w:rsidP="00F32D4A">
            <w:pPr>
              <w:spacing w:line="276" w:lineRule="auto"/>
              <w:jc w:val="both"/>
              <w:rPr>
                <w:rFonts w:ascii="Times New Roman" w:hAnsi="Times New Roman" w:cs="Times New Roman"/>
                <w:color w:val="auto"/>
                <w:sz w:val="28"/>
                <w:szCs w:val="28"/>
              </w:rPr>
            </w:pPr>
          </w:p>
        </w:tc>
      </w:tr>
      <w:tr w:rsidR="00973FE3" w:rsidRPr="006D1CE7" w14:paraId="785AF6CF" w14:textId="77777777" w:rsidTr="00F264D1">
        <w:trPr>
          <w:trHeight w:val="437"/>
        </w:trPr>
        <w:tc>
          <w:tcPr>
            <w:tcW w:w="6422" w:type="dxa"/>
            <w:gridSpan w:val="2"/>
            <w:shd w:val="clear" w:color="auto" w:fill="FFFFFF"/>
            <w:vAlign w:val="bottom"/>
          </w:tcPr>
          <w:p w14:paraId="785AF6CC" w14:textId="77777777" w:rsidR="0063537D" w:rsidRPr="006D1CE7" w:rsidRDefault="001D4EDC" w:rsidP="00F32D4A">
            <w:pPr>
              <w:pStyle w:val="20"/>
              <w:shd w:val="clear" w:color="auto" w:fill="auto"/>
              <w:spacing w:line="276" w:lineRule="auto"/>
              <w:rPr>
                <w:color w:val="auto"/>
                <w:sz w:val="28"/>
                <w:szCs w:val="28"/>
              </w:rPr>
            </w:pPr>
            <w:r w:rsidRPr="006D1CE7">
              <w:rPr>
                <w:rStyle w:val="25"/>
                <w:color w:val="auto"/>
                <w:sz w:val="28"/>
                <w:szCs w:val="28"/>
              </w:rPr>
              <w:t>Загальний обсяг обов’язкових компонент</w:t>
            </w:r>
          </w:p>
        </w:tc>
        <w:tc>
          <w:tcPr>
            <w:tcW w:w="1608" w:type="dxa"/>
            <w:shd w:val="clear" w:color="auto" w:fill="FFFFFF"/>
            <w:vAlign w:val="bottom"/>
          </w:tcPr>
          <w:p w14:paraId="785AF6CD" w14:textId="77777777" w:rsidR="0063537D" w:rsidRPr="006D1CE7" w:rsidRDefault="001D4EDC" w:rsidP="00F32D4A">
            <w:pPr>
              <w:pStyle w:val="20"/>
              <w:shd w:val="clear" w:color="auto" w:fill="auto"/>
              <w:spacing w:line="276" w:lineRule="auto"/>
              <w:rPr>
                <w:color w:val="auto"/>
                <w:sz w:val="28"/>
                <w:szCs w:val="28"/>
              </w:rPr>
            </w:pPr>
            <w:r w:rsidRPr="006D1CE7">
              <w:rPr>
                <w:rStyle w:val="26"/>
                <w:color w:val="auto"/>
                <w:sz w:val="28"/>
                <w:szCs w:val="28"/>
              </w:rPr>
              <w:t>240</w:t>
            </w:r>
          </w:p>
        </w:tc>
        <w:tc>
          <w:tcPr>
            <w:tcW w:w="1613" w:type="dxa"/>
            <w:shd w:val="clear" w:color="auto" w:fill="FFFFFF"/>
          </w:tcPr>
          <w:p w14:paraId="785AF6CE" w14:textId="77777777" w:rsidR="0063537D" w:rsidRPr="006D1CE7" w:rsidRDefault="0063537D" w:rsidP="00F32D4A">
            <w:pPr>
              <w:spacing w:line="276" w:lineRule="auto"/>
              <w:jc w:val="both"/>
              <w:rPr>
                <w:rFonts w:ascii="Times New Roman" w:hAnsi="Times New Roman" w:cs="Times New Roman"/>
                <w:color w:val="auto"/>
                <w:sz w:val="28"/>
                <w:szCs w:val="28"/>
              </w:rPr>
            </w:pPr>
          </w:p>
        </w:tc>
      </w:tr>
      <w:tr w:rsidR="00973FE3" w:rsidRPr="006D1CE7" w14:paraId="785AF6D1" w14:textId="77777777" w:rsidTr="00F264D1">
        <w:trPr>
          <w:trHeight w:val="437"/>
        </w:trPr>
        <w:tc>
          <w:tcPr>
            <w:tcW w:w="9643" w:type="dxa"/>
            <w:gridSpan w:val="4"/>
            <w:shd w:val="clear" w:color="auto" w:fill="FFFFFF"/>
            <w:vAlign w:val="bottom"/>
          </w:tcPr>
          <w:p w14:paraId="785AF6D0" w14:textId="77777777" w:rsidR="0063537D" w:rsidRPr="006D1CE7" w:rsidRDefault="001D4EDC" w:rsidP="00F32D4A">
            <w:pPr>
              <w:pStyle w:val="20"/>
              <w:shd w:val="clear" w:color="auto" w:fill="auto"/>
              <w:spacing w:line="276" w:lineRule="auto"/>
              <w:rPr>
                <w:color w:val="auto"/>
                <w:sz w:val="28"/>
                <w:szCs w:val="28"/>
              </w:rPr>
            </w:pPr>
            <w:r w:rsidRPr="006D1CE7">
              <w:rPr>
                <w:rStyle w:val="26"/>
                <w:color w:val="auto"/>
                <w:sz w:val="28"/>
                <w:szCs w:val="28"/>
              </w:rPr>
              <w:t>Вибіркові компоненти освітньо-професійної програми</w:t>
            </w:r>
          </w:p>
        </w:tc>
      </w:tr>
      <w:tr w:rsidR="00973FE3" w:rsidRPr="006D1CE7" w14:paraId="785AF6D5" w14:textId="77777777" w:rsidTr="00F264D1">
        <w:trPr>
          <w:trHeight w:val="442"/>
        </w:trPr>
        <w:tc>
          <w:tcPr>
            <w:tcW w:w="6422" w:type="dxa"/>
            <w:gridSpan w:val="2"/>
            <w:shd w:val="clear" w:color="auto" w:fill="FFFFFF"/>
            <w:vAlign w:val="center"/>
          </w:tcPr>
          <w:p w14:paraId="785AF6D2" w14:textId="77777777" w:rsidR="0063537D" w:rsidRPr="006D1CE7" w:rsidRDefault="001D4EDC" w:rsidP="00F32D4A">
            <w:pPr>
              <w:pStyle w:val="20"/>
              <w:shd w:val="clear" w:color="auto" w:fill="auto"/>
              <w:spacing w:line="276" w:lineRule="auto"/>
              <w:rPr>
                <w:color w:val="auto"/>
                <w:sz w:val="28"/>
                <w:szCs w:val="28"/>
              </w:rPr>
            </w:pPr>
            <w:r w:rsidRPr="006D1CE7">
              <w:rPr>
                <w:rStyle w:val="25"/>
                <w:color w:val="auto"/>
                <w:sz w:val="28"/>
                <w:szCs w:val="28"/>
              </w:rPr>
              <w:t>Загальний обсяг вибіркових компонент</w:t>
            </w:r>
          </w:p>
        </w:tc>
        <w:tc>
          <w:tcPr>
            <w:tcW w:w="1608" w:type="dxa"/>
            <w:shd w:val="clear" w:color="auto" w:fill="FFFFFF"/>
            <w:vAlign w:val="bottom"/>
          </w:tcPr>
          <w:p w14:paraId="785AF6D3" w14:textId="77777777" w:rsidR="0063537D" w:rsidRPr="006D1CE7" w:rsidRDefault="001D4EDC" w:rsidP="00F32D4A">
            <w:pPr>
              <w:pStyle w:val="20"/>
              <w:shd w:val="clear" w:color="auto" w:fill="auto"/>
              <w:spacing w:line="276" w:lineRule="auto"/>
              <w:rPr>
                <w:color w:val="auto"/>
                <w:sz w:val="28"/>
                <w:szCs w:val="28"/>
              </w:rPr>
            </w:pPr>
            <w:r w:rsidRPr="006D1CE7">
              <w:rPr>
                <w:rStyle w:val="26"/>
                <w:color w:val="auto"/>
                <w:sz w:val="28"/>
                <w:szCs w:val="28"/>
              </w:rPr>
              <w:t>60</w:t>
            </w:r>
          </w:p>
        </w:tc>
        <w:tc>
          <w:tcPr>
            <w:tcW w:w="1613" w:type="dxa"/>
            <w:shd w:val="clear" w:color="auto" w:fill="FFFFFF"/>
          </w:tcPr>
          <w:p w14:paraId="785AF6D4" w14:textId="77777777" w:rsidR="0063537D" w:rsidRPr="006D1CE7" w:rsidRDefault="0063537D" w:rsidP="00F32D4A">
            <w:pPr>
              <w:spacing w:line="276" w:lineRule="auto"/>
              <w:jc w:val="both"/>
              <w:rPr>
                <w:rFonts w:ascii="Times New Roman" w:hAnsi="Times New Roman" w:cs="Times New Roman"/>
                <w:color w:val="auto"/>
                <w:sz w:val="28"/>
                <w:szCs w:val="28"/>
              </w:rPr>
            </w:pPr>
          </w:p>
        </w:tc>
      </w:tr>
      <w:tr w:rsidR="00973FE3" w:rsidRPr="006D1CE7" w14:paraId="785AF6D9" w14:textId="77777777" w:rsidTr="00F264D1">
        <w:trPr>
          <w:trHeight w:val="446"/>
        </w:trPr>
        <w:tc>
          <w:tcPr>
            <w:tcW w:w="6422" w:type="dxa"/>
            <w:gridSpan w:val="2"/>
            <w:shd w:val="clear" w:color="auto" w:fill="FFFFFF"/>
            <w:vAlign w:val="bottom"/>
          </w:tcPr>
          <w:p w14:paraId="785AF6D6" w14:textId="77777777" w:rsidR="0063537D" w:rsidRPr="006D1CE7" w:rsidRDefault="001D4EDC" w:rsidP="00F32D4A">
            <w:pPr>
              <w:pStyle w:val="20"/>
              <w:shd w:val="clear" w:color="auto" w:fill="auto"/>
              <w:spacing w:line="276" w:lineRule="auto"/>
              <w:rPr>
                <w:color w:val="auto"/>
                <w:sz w:val="28"/>
                <w:szCs w:val="28"/>
              </w:rPr>
            </w:pPr>
            <w:r w:rsidRPr="006D1CE7">
              <w:rPr>
                <w:rStyle w:val="25"/>
                <w:color w:val="auto"/>
                <w:sz w:val="28"/>
                <w:szCs w:val="28"/>
              </w:rPr>
              <w:t>Загальний обсяг освітньо-професійної програми</w:t>
            </w:r>
          </w:p>
        </w:tc>
        <w:tc>
          <w:tcPr>
            <w:tcW w:w="1608" w:type="dxa"/>
            <w:shd w:val="clear" w:color="auto" w:fill="FFFFFF"/>
            <w:vAlign w:val="bottom"/>
          </w:tcPr>
          <w:p w14:paraId="785AF6D7" w14:textId="77777777" w:rsidR="0063537D" w:rsidRPr="006D1CE7" w:rsidRDefault="001D4EDC" w:rsidP="00F32D4A">
            <w:pPr>
              <w:pStyle w:val="20"/>
              <w:shd w:val="clear" w:color="auto" w:fill="auto"/>
              <w:spacing w:line="276" w:lineRule="auto"/>
              <w:rPr>
                <w:color w:val="auto"/>
                <w:sz w:val="28"/>
                <w:szCs w:val="28"/>
              </w:rPr>
            </w:pPr>
            <w:r w:rsidRPr="006D1CE7">
              <w:rPr>
                <w:rStyle w:val="26"/>
                <w:color w:val="auto"/>
                <w:sz w:val="28"/>
                <w:szCs w:val="28"/>
              </w:rPr>
              <w:t>300</w:t>
            </w:r>
          </w:p>
        </w:tc>
        <w:tc>
          <w:tcPr>
            <w:tcW w:w="1613" w:type="dxa"/>
            <w:shd w:val="clear" w:color="auto" w:fill="FFFFFF"/>
          </w:tcPr>
          <w:p w14:paraId="785AF6D8" w14:textId="77777777" w:rsidR="0063537D" w:rsidRPr="006D1CE7" w:rsidRDefault="0063537D" w:rsidP="00F32D4A">
            <w:pPr>
              <w:spacing w:line="276" w:lineRule="auto"/>
              <w:jc w:val="both"/>
              <w:rPr>
                <w:rFonts w:ascii="Times New Roman" w:hAnsi="Times New Roman" w:cs="Times New Roman"/>
                <w:color w:val="auto"/>
                <w:sz w:val="28"/>
                <w:szCs w:val="28"/>
              </w:rPr>
            </w:pPr>
          </w:p>
        </w:tc>
      </w:tr>
    </w:tbl>
    <w:p w14:paraId="785AF6DA" w14:textId="40B1E88F" w:rsidR="0063537D" w:rsidRPr="006D1CE7" w:rsidRDefault="00F264D1" w:rsidP="00F32D4A">
      <w:pPr>
        <w:pStyle w:val="20"/>
        <w:shd w:val="clear" w:color="auto" w:fill="auto"/>
        <w:tabs>
          <w:tab w:val="left" w:leader="underscore" w:pos="5990"/>
        </w:tabs>
        <w:spacing w:line="276" w:lineRule="auto"/>
        <w:rPr>
          <w:color w:val="auto"/>
          <w:sz w:val="28"/>
          <w:szCs w:val="28"/>
        </w:rPr>
      </w:pPr>
      <w:r w:rsidRPr="006D1CE7">
        <w:rPr>
          <w:rStyle w:val="27"/>
          <w:color w:val="auto"/>
          <w:sz w:val="28"/>
          <w:szCs w:val="28"/>
        </w:rPr>
        <w:t xml:space="preserve"> </w:t>
      </w:r>
    </w:p>
    <w:p w14:paraId="785AF6DB" w14:textId="77777777" w:rsidR="0063537D" w:rsidRPr="006D1CE7" w:rsidRDefault="001D4EDC" w:rsidP="00F264D1">
      <w:pPr>
        <w:pStyle w:val="10"/>
        <w:keepNext/>
        <w:keepLines/>
        <w:shd w:val="clear" w:color="auto" w:fill="auto"/>
        <w:spacing w:line="276" w:lineRule="auto"/>
        <w:ind w:firstLine="0"/>
        <w:jc w:val="center"/>
        <w:rPr>
          <w:color w:val="auto"/>
          <w:sz w:val="28"/>
          <w:szCs w:val="28"/>
        </w:rPr>
      </w:pPr>
      <w:bookmarkStart w:id="10" w:name="bookmark10"/>
      <w:proofErr w:type="spellStart"/>
      <w:r w:rsidRPr="006D1CE7">
        <w:rPr>
          <w:color w:val="auto"/>
          <w:sz w:val="28"/>
          <w:szCs w:val="28"/>
        </w:rPr>
        <w:t>ІІІ</w:t>
      </w:r>
      <w:proofErr w:type="spellEnd"/>
      <w:r w:rsidRPr="006D1CE7">
        <w:rPr>
          <w:color w:val="auto"/>
          <w:sz w:val="28"/>
          <w:szCs w:val="28"/>
        </w:rPr>
        <w:t>. Форма атестації здобувачів вищої освіти</w:t>
      </w:r>
      <w:bookmarkEnd w:id="10"/>
    </w:p>
    <w:p w14:paraId="0277B881" w14:textId="7C470A35" w:rsidR="0063537D" w:rsidRPr="006D1CE7" w:rsidRDefault="001D4EDC" w:rsidP="00F32D4A">
      <w:pPr>
        <w:pStyle w:val="20"/>
        <w:shd w:val="clear" w:color="auto" w:fill="auto"/>
        <w:spacing w:line="276" w:lineRule="auto"/>
        <w:ind w:firstLine="360"/>
        <w:rPr>
          <w:color w:val="auto"/>
          <w:sz w:val="28"/>
          <w:szCs w:val="28"/>
        </w:rPr>
      </w:pPr>
      <w:r w:rsidRPr="006D1CE7">
        <w:rPr>
          <w:color w:val="auto"/>
          <w:sz w:val="28"/>
          <w:szCs w:val="28"/>
        </w:rPr>
        <w:t>Атестація випускників освітньої програми (здобувачів ступеня вищої освіти магістр) за спеціальністю «Стоматологія», «Фармація» проводиться у формі Єдиного державного кваліфікаційного іспиту та комплексного практично орієнтованого іспиту, а «Медицина» - у формі Єдиного державного кваліфікаційного іспиту та об’єктивно структурованого клінічного іспиту.</w:t>
      </w:r>
      <w:r w:rsidR="00F264D1" w:rsidRPr="006D1CE7">
        <w:rPr>
          <w:color w:val="auto"/>
          <w:sz w:val="28"/>
          <w:szCs w:val="28"/>
        </w:rPr>
        <w:t xml:space="preserve"> </w:t>
      </w:r>
    </w:p>
    <w:p w14:paraId="785AF6DC" w14:textId="4B61D00F" w:rsidR="00F264D1" w:rsidRPr="006D1CE7" w:rsidRDefault="00F264D1" w:rsidP="00F32D4A">
      <w:pPr>
        <w:pStyle w:val="20"/>
        <w:shd w:val="clear" w:color="auto" w:fill="auto"/>
        <w:spacing w:line="276" w:lineRule="auto"/>
        <w:ind w:firstLine="360"/>
        <w:rPr>
          <w:color w:val="auto"/>
          <w:sz w:val="28"/>
          <w:szCs w:val="28"/>
        </w:rPr>
        <w:sectPr w:rsidR="00F264D1" w:rsidRPr="006D1CE7">
          <w:headerReference w:type="default" r:id="rId12"/>
          <w:footerReference w:type="default" r:id="rId13"/>
          <w:pgSz w:w="11909" w:h="16840"/>
          <w:pgMar w:top="840" w:right="828" w:bottom="1430" w:left="1394" w:header="0" w:footer="3" w:gutter="0"/>
          <w:cols w:space="720"/>
          <w:noEndnote/>
          <w:docGrid w:linePitch="360"/>
        </w:sectPr>
      </w:pPr>
    </w:p>
    <w:p w14:paraId="28AA058D" w14:textId="77777777" w:rsidR="00F264D1" w:rsidRPr="006D1CE7" w:rsidRDefault="001D4EDC" w:rsidP="00F264D1">
      <w:pPr>
        <w:pStyle w:val="a7"/>
        <w:shd w:val="clear" w:color="auto" w:fill="auto"/>
        <w:spacing w:line="276" w:lineRule="auto"/>
        <w:rPr>
          <w:color w:val="auto"/>
          <w:sz w:val="28"/>
          <w:szCs w:val="28"/>
        </w:rPr>
      </w:pPr>
      <w:r w:rsidRPr="006D1CE7">
        <w:rPr>
          <w:color w:val="auto"/>
          <w:sz w:val="28"/>
          <w:szCs w:val="28"/>
        </w:rPr>
        <w:lastRenderedPageBreak/>
        <w:t>IV. Відповідність навчальних дисциплін програмним</w:t>
      </w:r>
    </w:p>
    <w:p w14:paraId="785AF6DD" w14:textId="78FD4E19" w:rsidR="0063537D" w:rsidRPr="006D1CE7" w:rsidRDefault="001D4EDC" w:rsidP="00F264D1">
      <w:pPr>
        <w:pStyle w:val="a7"/>
        <w:shd w:val="clear" w:color="auto" w:fill="auto"/>
        <w:spacing w:line="276" w:lineRule="auto"/>
        <w:rPr>
          <w:color w:val="auto"/>
          <w:sz w:val="28"/>
          <w:szCs w:val="28"/>
        </w:rPr>
      </w:pPr>
      <w:r w:rsidRPr="006D1CE7">
        <w:rPr>
          <w:color w:val="auto"/>
          <w:sz w:val="28"/>
          <w:szCs w:val="28"/>
        </w:rPr>
        <w:t xml:space="preserve"> </w:t>
      </w:r>
      <w:proofErr w:type="spellStart"/>
      <w:r w:rsidRPr="006D1CE7">
        <w:rPr>
          <w:color w:val="auto"/>
          <w:sz w:val="28"/>
          <w:szCs w:val="28"/>
        </w:rPr>
        <w:t>компетентностям</w:t>
      </w:r>
      <w:proofErr w:type="spellEnd"/>
      <w:r w:rsidRPr="006D1CE7">
        <w:rPr>
          <w:color w:val="auto"/>
          <w:sz w:val="28"/>
          <w:szCs w:val="28"/>
        </w:rPr>
        <w:t xml:space="preserve"> та результатам навчання</w:t>
      </w:r>
    </w:p>
    <w:p w14:paraId="785AF6DE" w14:textId="77777777" w:rsidR="0063537D" w:rsidRPr="006D1CE7" w:rsidRDefault="001D4EDC" w:rsidP="00F32D4A">
      <w:pPr>
        <w:pStyle w:val="24"/>
        <w:shd w:val="clear" w:color="auto" w:fill="auto"/>
        <w:spacing w:line="276" w:lineRule="auto"/>
        <w:rPr>
          <w:color w:val="auto"/>
          <w:sz w:val="28"/>
          <w:szCs w:val="28"/>
        </w:rPr>
      </w:pPr>
      <w:r w:rsidRPr="006D1CE7">
        <w:rPr>
          <w:color w:val="auto"/>
          <w:sz w:val="28"/>
          <w:szCs w:val="28"/>
        </w:rPr>
        <w:t>Приклад:</w:t>
      </w:r>
    </w:p>
    <w:tbl>
      <w:tblPr>
        <w:tblOverlap w:val="neve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16"/>
        <w:gridCol w:w="3206"/>
        <w:gridCol w:w="3221"/>
      </w:tblGrid>
      <w:tr w:rsidR="00973FE3" w:rsidRPr="006D1CE7" w14:paraId="785AF6E2" w14:textId="77777777" w:rsidTr="00F264D1">
        <w:trPr>
          <w:trHeight w:val="979"/>
        </w:trPr>
        <w:tc>
          <w:tcPr>
            <w:tcW w:w="3216" w:type="dxa"/>
            <w:shd w:val="clear" w:color="auto" w:fill="FFFFFF"/>
            <w:vAlign w:val="bottom"/>
          </w:tcPr>
          <w:p w14:paraId="785AF6DF" w14:textId="77777777" w:rsidR="0063537D" w:rsidRPr="006D1CE7" w:rsidRDefault="001D4EDC" w:rsidP="00F264D1">
            <w:pPr>
              <w:pStyle w:val="20"/>
              <w:shd w:val="clear" w:color="auto" w:fill="auto"/>
              <w:spacing w:line="276" w:lineRule="auto"/>
              <w:jc w:val="center"/>
              <w:rPr>
                <w:color w:val="auto"/>
                <w:sz w:val="28"/>
                <w:szCs w:val="28"/>
              </w:rPr>
            </w:pPr>
            <w:r w:rsidRPr="006D1CE7">
              <w:rPr>
                <w:rStyle w:val="25"/>
                <w:color w:val="auto"/>
                <w:sz w:val="28"/>
                <w:szCs w:val="28"/>
              </w:rPr>
              <w:t>Компетентності, якими повинен оволодіти здобувач</w:t>
            </w:r>
          </w:p>
        </w:tc>
        <w:tc>
          <w:tcPr>
            <w:tcW w:w="3206" w:type="dxa"/>
            <w:shd w:val="clear" w:color="auto" w:fill="FFFFFF"/>
          </w:tcPr>
          <w:p w14:paraId="785AF6E0" w14:textId="77777777" w:rsidR="0063537D" w:rsidRPr="006D1CE7" w:rsidRDefault="001D4EDC" w:rsidP="00F264D1">
            <w:pPr>
              <w:pStyle w:val="20"/>
              <w:shd w:val="clear" w:color="auto" w:fill="auto"/>
              <w:spacing w:line="276" w:lineRule="auto"/>
              <w:jc w:val="center"/>
              <w:rPr>
                <w:color w:val="auto"/>
                <w:sz w:val="28"/>
                <w:szCs w:val="28"/>
              </w:rPr>
            </w:pPr>
            <w:r w:rsidRPr="006D1CE7">
              <w:rPr>
                <w:rStyle w:val="25"/>
                <w:color w:val="auto"/>
                <w:sz w:val="28"/>
                <w:szCs w:val="28"/>
              </w:rPr>
              <w:t>Програмні результати навчання</w:t>
            </w:r>
          </w:p>
        </w:tc>
        <w:tc>
          <w:tcPr>
            <w:tcW w:w="3221" w:type="dxa"/>
            <w:shd w:val="clear" w:color="auto" w:fill="FFFFFF"/>
            <w:vAlign w:val="bottom"/>
          </w:tcPr>
          <w:p w14:paraId="785AF6E1" w14:textId="77777777" w:rsidR="0063537D" w:rsidRPr="006D1CE7" w:rsidRDefault="001D4EDC" w:rsidP="00F264D1">
            <w:pPr>
              <w:pStyle w:val="20"/>
              <w:shd w:val="clear" w:color="auto" w:fill="auto"/>
              <w:spacing w:line="276" w:lineRule="auto"/>
              <w:jc w:val="center"/>
              <w:rPr>
                <w:color w:val="auto"/>
                <w:sz w:val="28"/>
                <w:szCs w:val="28"/>
              </w:rPr>
            </w:pPr>
            <w:r w:rsidRPr="006D1CE7">
              <w:rPr>
                <w:rStyle w:val="25"/>
                <w:color w:val="auto"/>
                <w:sz w:val="28"/>
                <w:szCs w:val="28"/>
              </w:rPr>
              <w:t>Найменування навчальних дисциплін, практик</w:t>
            </w:r>
          </w:p>
        </w:tc>
      </w:tr>
      <w:tr w:rsidR="00973FE3" w:rsidRPr="006D1CE7" w14:paraId="785AF6E6" w14:textId="77777777" w:rsidTr="00F264D1">
        <w:trPr>
          <w:trHeight w:val="331"/>
        </w:trPr>
        <w:tc>
          <w:tcPr>
            <w:tcW w:w="3216" w:type="dxa"/>
            <w:shd w:val="clear" w:color="auto" w:fill="FFFFFF"/>
          </w:tcPr>
          <w:p w14:paraId="785AF6E3"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5"/>
                <w:color w:val="auto"/>
                <w:sz w:val="28"/>
                <w:szCs w:val="28"/>
              </w:rPr>
              <w:t>ЗК</w:t>
            </w:r>
            <w:proofErr w:type="spellEnd"/>
            <w:r w:rsidRPr="006D1CE7">
              <w:rPr>
                <w:rStyle w:val="25"/>
                <w:color w:val="auto"/>
                <w:sz w:val="28"/>
                <w:szCs w:val="28"/>
              </w:rPr>
              <w:t xml:space="preserve"> 1</w:t>
            </w:r>
          </w:p>
        </w:tc>
        <w:tc>
          <w:tcPr>
            <w:tcW w:w="3206" w:type="dxa"/>
            <w:shd w:val="clear" w:color="auto" w:fill="FFFFFF"/>
          </w:tcPr>
          <w:p w14:paraId="785AF6E4"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5"/>
                <w:color w:val="auto"/>
                <w:sz w:val="28"/>
                <w:szCs w:val="28"/>
              </w:rPr>
              <w:t>ПРН</w:t>
            </w:r>
            <w:proofErr w:type="spellEnd"/>
            <w:r w:rsidRPr="006D1CE7">
              <w:rPr>
                <w:rStyle w:val="25"/>
                <w:color w:val="auto"/>
                <w:sz w:val="28"/>
                <w:szCs w:val="28"/>
              </w:rPr>
              <w:t xml:space="preserve"> 03</w:t>
            </w:r>
          </w:p>
        </w:tc>
        <w:tc>
          <w:tcPr>
            <w:tcW w:w="3221" w:type="dxa"/>
            <w:shd w:val="clear" w:color="auto" w:fill="FFFFFF"/>
          </w:tcPr>
          <w:p w14:paraId="785AF6E5"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5"/>
                <w:color w:val="auto"/>
                <w:sz w:val="28"/>
                <w:szCs w:val="28"/>
              </w:rPr>
              <w:t>ОК</w:t>
            </w:r>
            <w:proofErr w:type="spellEnd"/>
            <w:r w:rsidRPr="006D1CE7">
              <w:rPr>
                <w:rStyle w:val="25"/>
                <w:color w:val="auto"/>
                <w:sz w:val="28"/>
                <w:szCs w:val="28"/>
              </w:rPr>
              <w:t xml:space="preserve"> 5</w:t>
            </w:r>
          </w:p>
        </w:tc>
      </w:tr>
      <w:tr w:rsidR="00973FE3" w:rsidRPr="006D1CE7" w14:paraId="785AF6EA" w14:textId="77777777" w:rsidTr="00F264D1">
        <w:trPr>
          <w:trHeight w:val="331"/>
        </w:trPr>
        <w:tc>
          <w:tcPr>
            <w:tcW w:w="3216" w:type="dxa"/>
            <w:shd w:val="clear" w:color="auto" w:fill="FFFFFF"/>
          </w:tcPr>
          <w:p w14:paraId="785AF6E7"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5"/>
                <w:color w:val="auto"/>
                <w:sz w:val="28"/>
                <w:szCs w:val="28"/>
              </w:rPr>
              <w:t>ПК</w:t>
            </w:r>
            <w:proofErr w:type="spellEnd"/>
            <w:r w:rsidRPr="006D1CE7">
              <w:rPr>
                <w:rStyle w:val="25"/>
                <w:color w:val="auto"/>
                <w:sz w:val="28"/>
                <w:szCs w:val="28"/>
              </w:rPr>
              <w:t xml:space="preserve"> 10</w:t>
            </w:r>
          </w:p>
        </w:tc>
        <w:tc>
          <w:tcPr>
            <w:tcW w:w="3206" w:type="dxa"/>
            <w:shd w:val="clear" w:color="auto" w:fill="FFFFFF"/>
          </w:tcPr>
          <w:p w14:paraId="785AF6E8"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5"/>
                <w:color w:val="auto"/>
                <w:sz w:val="28"/>
                <w:szCs w:val="28"/>
              </w:rPr>
              <w:t>ПРН</w:t>
            </w:r>
            <w:proofErr w:type="spellEnd"/>
            <w:r w:rsidRPr="006D1CE7">
              <w:rPr>
                <w:rStyle w:val="25"/>
                <w:color w:val="auto"/>
                <w:sz w:val="28"/>
                <w:szCs w:val="28"/>
              </w:rPr>
              <w:t xml:space="preserve"> 05.</w:t>
            </w:r>
          </w:p>
        </w:tc>
        <w:tc>
          <w:tcPr>
            <w:tcW w:w="3221" w:type="dxa"/>
            <w:shd w:val="clear" w:color="auto" w:fill="FFFFFF"/>
          </w:tcPr>
          <w:p w14:paraId="785AF6E9"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5"/>
                <w:color w:val="auto"/>
                <w:sz w:val="28"/>
                <w:szCs w:val="28"/>
              </w:rPr>
              <w:t>ОК</w:t>
            </w:r>
            <w:proofErr w:type="spellEnd"/>
            <w:r w:rsidRPr="006D1CE7">
              <w:rPr>
                <w:rStyle w:val="25"/>
                <w:color w:val="auto"/>
                <w:sz w:val="28"/>
                <w:szCs w:val="28"/>
              </w:rPr>
              <w:t xml:space="preserve"> 10</w:t>
            </w:r>
          </w:p>
        </w:tc>
      </w:tr>
      <w:tr w:rsidR="00973FE3" w:rsidRPr="006D1CE7" w14:paraId="785AF6EE" w14:textId="77777777" w:rsidTr="00F264D1">
        <w:trPr>
          <w:trHeight w:val="346"/>
        </w:trPr>
        <w:tc>
          <w:tcPr>
            <w:tcW w:w="3216" w:type="dxa"/>
            <w:shd w:val="clear" w:color="auto" w:fill="FFFFFF"/>
          </w:tcPr>
          <w:p w14:paraId="785AF6EB"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5"/>
                <w:color w:val="auto"/>
                <w:sz w:val="28"/>
                <w:szCs w:val="28"/>
              </w:rPr>
              <w:t>ФК</w:t>
            </w:r>
            <w:proofErr w:type="spellEnd"/>
            <w:r w:rsidRPr="006D1CE7">
              <w:rPr>
                <w:rStyle w:val="25"/>
                <w:color w:val="auto"/>
                <w:sz w:val="28"/>
                <w:szCs w:val="28"/>
              </w:rPr>
              <w:t xml:space="preserve"> 15 ...</w:t>
            </w:r>
          </w:p>
        </w:tc>
        <w:tc>
          <w:tcPr>
            <w:tcW w:w="3206" w:type="dxa"/>
            <w:shd w:val="clear" w:color="auto" w:fill="FFFFFF"/>
          </w:tcPr>
          <w:p w14:paraId="785AF6EC"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5"/>
                <w:color w:val="auto"/>
                <w:sz w:val="28"/>
                <w:szCs w:val="28"/>
              </w:rPr>
              <w:t>ФРН</w:t>
            </w:r>
            <w:proofErr w:type="spellEnd"/>
            <w:r w:rsidRPr="006D1CE7">
              <w:rPr>
                <w:rStyle w:val="25"/>
                <w:color w:val="auto"/>
                <w:sz w:val="28"/>
                <w:szCs w:val="28"/>
              </w:rPr>
              <w:t xml:space="preserve"> 7 ...</w:t>
            </w:r>
          </w:p>
        </w:tc>
        <w:tc>
          <w:tcPr>
            <w:tcW w:w="3221" w:type="dxa"/>
            <w:shd w:val="clear" w:color="auto" w:fill="FFFFFF"/>
          </w:tcPr>
          <w:p w14:paraId="785AF6ED"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5"/>
                <w:color w:val="auto"/>
                <w:sz w:val="28"/>
                <w:szCs w:val="28"/>
              </w:rPr>
              <w:t>ОК</w:t>
            </w:r>
            <w:proofErr w:type="spellEnd"/>
            <w:r w:rsidRPr="006D1CE7">
              <w:rPr>
                <w:rStyle w:val="25"/>
                <w:color w:val="auto"/>
                <w:sz w:val="28"/>
                <w:szCs w:val="28"/>
              </w:rPr>
              <w:t xml:space="preserve"> 20 ...</w:t>
            </w:r>
          </w:p>
        </w:tc>
      </w:tr>
    </w:tbl>
    <w:p w14:paraId="7ABBB302" w14:textId="77777777" w:rsidR="00F264D1" w:rsidRPr="006D1CE7" w:rsidRDefault="00F264D1" w:rsidP="00F264D1">
      <w:pPr>
        <w:pStyle w:val="10"/>
        <w:keepNext/>
        <w:keepLines/>
        <w:shd w:val="clear" w:color="auto" w:fill="auto"/>
        <w:tabs>
          <w:tab w:val="left" w:pos="1694"/>
        </w:tabs>
        <w:spacing w:line="276" w:lineRule="auto"/>
        <w:ind w:firstLine="0"/>
        <w:rPr>
          <w:color w:val="auto"/>
          <w:sz w:val="28"/>
          <w:szCs w:val="28"/>
        </w:rPr>
      </w:pPr>
      <w:bookmarkStart w:id="11" w:name="bookmark11"/>
    </w:p>
    <w:p w14:paraId="5B2DB742" w14:textId="77777777" w:rsidR="00F264D1" w:rsidRPr="006D1CE7" w:rsidRDefault="001D4EDC" w:rsidP="00F264D1">
      <w:pPr>
        <w:pStyle w:val="10"/>
        <w:keepNext/>
        <w:keepLines/>
        <w:numPr>
          <w:ilvl w:val="0"/>
          <w:numId w:val="9"/>
        </w:numPr>
        <w:shd w:val="clear" w:color="auto" w:fill="auto"/>
        <w:tabs>
          <w:tab w:val="left" w:pos="1694"/>
        </w:tabs>
        <w:spacing w:line="276" w:lineRule="auto"/>
        <w:ind w:hanging="360"/>
        <w:jc w:val="center"/>
        <w:rPr>
          <w:color w:val="auto"/>
          <w:sz w:val="28"/>
          <w:szCs w:val="28"/>
        </w:rPr>
      </w:pPr>
      <w:r w:rsidRPr="006D1CE7">
        <w:rPr>
          <w:color w:val="auto"/>
          <w:sz w:val="28"/>
          <w:szCs w:val="28"/>
        </w:rPr>
        <w:t xml:space="preserve">Матриця відповідності програмних компетентностей </w:t>
      </w:r>
    </w:p>
    <w:p w14:paraId="785AF6EF" w14:textId="40F6E7F7" w:rsidR="0063537D" w:rsidRPr="006D1CE7" w:rsidRDefault="001D4EDC" w:rsidP="00F264D1">
      <w:pPr>
        <w:pStyle w:val="10"/>
        <w:keepNext/>
        <w:keepLines/>
        <w:shd w:val="clear" w:color="auto" w:fill="auto"/>
        <w:tabs>
          <w:tab w:val="left" w:pos="1694"/>
        </w:tabs>
        <w:spacing w:line="276" w:lineRule="auto"/>
        <w:ind w:left="-360" w:firstLine="0"/>
        <w:jc w:val="center"/>
        <w:rPr>
          <w:color w:val="auto"/>
          <w:sz w:val="28"/>
          <w:szCs w:val="28"/>
        </w:rPr>
      </w:pPr>
      <w:r w:rsidRPr="006D1CE7">
        <w:rPr>
          <w:color w:val="auto"/>
          <w:sz w:val="28"/>
          <w:szCs w:val="28"/>
        </w:rPr>
        <w:t>компонентам освітньо-професійної програми</w:t>
      </w:r>
      <w:bookmarkEnd w:id="11"/>
    </w:p>
    <w:p w14:paraId="785AF6F0" w14:textId="77777777" w:rsidR="0063537D" w:rsidRPr="006D1CE7" w:rsidRDefault="001D4EDC" w:rsidP="00F32D4A">
      <w:pPr>
        <w:pStyle w:val="24"/>
        <w:shd w:val="clear" w:color="auto" w:fill="auto"/>
        <w:spacing w:line="276" w:lineRule="auto"/>
        <w:rPr>
          <w:color w:val="auto"/>
          <w:sz w:val="28"/>
          <w:szCs w:val="28"/>
        </w:rPr>
      </w:pPr>
      <w:r w:rsidRPr="006D1CE7">
        <w:rPr>
          <w:color w:val="auto"/>
          <w:sz w:val="28"/>
          <w:szCs w:val="28"/>
        </w:rPr>
        <w:t>Приклад:</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286"/>
        <w:gridCol w:w="643"/>
        <w:gridCol w:w="643"/>
        <w:gridCol w:w="643"/>
        <w:gridCol w:w="638"/>
        <w:gridCol w:w="643"/>
        <w:gridCol w:w="643"/>
        <w:gridCol w:w="643"/>
        <w:gridCol w:w="638"/>
        <w:gridCol w:w="643"/>
        <w:gridCol w:w="643"/>
        <w:gridCol w:w="643"/>
        <w:gridCol w:w="638"/>
        <w:gridCol w:w="653"/>
      </w:tblGrid>
      <w:tr w:rsidR="00973FE3" w:rsidRPr="006D1CE7" w14:paraId="785AF6FF" w14:textId="77777777">
        <w:trPr>
          <w:trHeight w:val="336"/>
        </w:trPr>
        <w:tc>
          <w:tcPr>
            <w:tcW w:w="1286" w:type="dxa"/>
            <w:tcBorders>
              <w:top w:val="single" w:sz="4" w:space="0" w:color="auto"/>
              <w:left w:val="single" w:sz="4" w:space="0" w:color="auto"/>
            </w:tcBorders>
            <w:shd w:val="clear" w:color="auto" w:fill="FFFFFF"/>
          </w:tcPr>
          <w:p w14:paraId="785AF6F1"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vAlign w:val="bottom"/>
          </w:tcPr>
          <w:p w14:paraId="785AF6F2"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95pt"/>
                <w:color w:val="auto"/>
                <w:sz w:val="28"/>
                <w:szCs w:val="28"/>
              </w:rPr>
              <w:t>ОК1</w:t>
            </w:r>
            <w:proofErr w:type="spellEnd"/>
          </w:p>
        </w:tc>
        <w:tc>
          <w:tcPr>
            <w:tcW w:w="643" w:type="dxa"/>
            <w:tcBorders>
              <w:top w:val="single" w:sz="4" w:space="0" w:color="auto"/>
              <w:left w:val="single" w:sz="4" w:space="0" w:color="auto"/>
            </w:tcBorders>
            <w:shd w:val="clear" w:color="auto" w:fill="FFFFFF"/>
            <w:vAlign w:val="bottom"/>
          </w:tcPr>
          <w:p w14:paraId="785AF6F3"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95pt"/>
                <w:color w:val="auto"/>
                <w:sz w:val="28"/>
                <w:szCs w:val="28"/>
              </w:rPr>
              <w:t>ОК2</w:t>
            </w:r>
            <w:proofErr w:type="spellEnd"/>
          </w:p>
        </w:tc>
        <w:tc>
          <w:tcPr>
            <w:tcW w:w="643" w:type="dxa"/>
            <w:tcBorders>
              <w:top w:val="single" w:sz="4" w:space="0" w:color="auto"/>
              <w:left w:val="single" w:sz="4" w:space="0" w:color="auto"/>
            </w:tcBorders>
            <w:shd w:val="clear" w:color="auto" w:fill="FFFFFF"/>
            <w:vAlign w:val="bottom"/>
          </w:tcPr>
          <w:p w14:paraId="785AF6F4"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95pt"/>
                <w:color w:val="auto"/>
                <w:sz w:val="28"/>
                <w:szCs w:val="28"/>
              </w:rPr>
              <w:t>ОК3</w:t>
            </w:r>
            <w:proofErr w:type="spellEnd"/>
          </w:p>
        </w:tc>
        <w:tc>
          <w:tcPr>
            <w:tcW w:w="638" w:type="dxa"/>
            <w:tcBorders>
              <w:top w:val="single" w:sz="4" w:space="0" w:color="auto"/>
              <w:left w:val="single" w:sz="4" w:space="0" w:color="auto"/>
            </w:tcBorders>
            <w:shd w:val="clear" w:color="auto" w:fill="FFFFFF"/>
          </w:tcPr>
          <w:p w14:paraId="785AF6F5"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6F6"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6F7"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6F8"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38" w:type="dxa"/>
            <w:tcBorders>
              <w:top w:val="single" w:sz="4" w:space="0" w:color="auto"/>
              <w:left w:val="single" w:sz="4" w:space="0" w:color="auto"/>
            </w:tcBorders>
            <w:shd w:val="clear" w:color="auto" w:fill="FFFFFF"/>
          </w:tcPr>
          <w:p w14:paraId="785AF6F9"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6FA"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6FB"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6FC"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38" w:type="dxa"/>
            <w:tcBorders>
              <w:top w:val="single" w:sz="4" w:space="0" w:color="auto"/>
              <w:left w:val="single" w:sz="4" w:space="0" w:color="auto"/>
            </w:tcBorders>
            <w:shd w:val="clear" w:color="auto" w:fill="FFFFFF"/>
          </w:tcPr>
          <w:p w14:paraId="785AF6FD"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53" w:type="dxa"/>
            <w:tcBorders>
              <w:top w:val="single" w:sz="4" w:space="0" w:color="auto"/>
              <w:left w:val="single" w:sz="4" w:space="0" w:color="auto"/>
              <w:right w:val="single" w:sz="4" w:space="0" w:color="auto"/>
            </w:tcBorders>
            <w:shd w:val="clear" w:color="auto" w:fill="FFFFFF"/>
          </w:tcPr>
          <w:p w14:paraId="785AF6FE" w14:textId="77777777" w:rsidR="0063537D" w:rsidRPr="006D1CE7" w:rsidRDefault="0063537D" w:rsidP="00F32D4A">
            <w:pPr>
              <w:spacing w:line="276" w:lineRule="auto"/>
              <w:jc w:val="both"/>
              <w:rPr>
                <w:rFonts w:ascii="Times New Roman" w:hAnsi="Times New Roman" w:cs="Times New Roman"/>
                <w:color w:val="auto"/>
                <w:sz w:val="28"/>
                <w:szCs w:val="28"/>
              </w:rPr>
            </w:pPr>
          </w:p>
        </w:tc>
      </w:tr>
      <w:tr w:rsidR="00973FE3" w:rsidRPr="006D1CE7" w14:paraId="785AF70E" w14:textId="77777777">
        <w:trPr>
          <w:trHeight w:val="331"/>
        </w:trPr>
        <w:tc>
          <w:tcPr>
            <w:tcW w:w="1286" w:type="dxa"/>
            <w:tcBorders>
              <w:top w:val="single" w:sz="4" w:space="0" w:color="auto"/>
              <w:left w:val="single" w:sz="4" w:space="0" w:color="auto"/>
            </w:tcBorders>
            <w:shd w:val="clear" w:color="auto" w:fill="FFFFFF"/>
            <w:vAlign w:val="center"/>
          </w:tcPr>
          <w:p w14:paraId="785AF700"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5"/>
                <w:color w:val="auto"/>
                <w:sz w:val="28"/>
                <w:szCs w:val="28"/>
              </w:rPr>
              <w:t>ЗК</w:t>
            </w:r>
            <w:proofErr w:type="spellEnd"/>
            <w:r w:rsidRPr="006D1CE7">
              <w:rPr>
                <w:rStyle w:val="25"/>
                <w:color w:val="auto"/>
                <w:sz w:val="28"/>
                <w:szCs w:val="28"/>
              </w:rPr>
              <w:t xml:space="preserve"> 1</w:t>
            </w:r>
          </w:p>
        </w:tc>
        <w:tc>
          <w:tcPr>
            <w:tcW w:w="643" w:type="dxa"/>
            <w:tcBorders>
              <w:top w:val="single" w:sz="4" w:space="0" w:color="auto"/>
              <w:left w:val="single" w:sz="4" w:space="0" w:color="auto"/>
            </w:tcBorders>
            <w:shd w:val="clear" w:color="auto" w:fill="FFFFFF"/>
          </w:tcPr>
          <w:p w14:paraId="785AF701"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vAlign w:val="center"/>
          </w:tcPr>
          <w:p w14:paraId="785AF702" w14:textId="77777777" w:rsidR="0063537D" w:rsidRPr="006D1CE7" w:rsidRDefault="001D4EDC" w:rsidP="00F32D4A">
            <w:pPr>
              <w:pStyle w:val="20"/>
              <w:shd w:val="clear" w:color="auto" w:fill="auto"/>
              <w:spacing w:line="276" w:lineRule="auto"/>
              <w:rPr>
                <w:color w:val="auto"/>
                <w:sz w:val="28"/>
                <w:szCs w:val="28"/>
              </w:rPr>
            </w:pPr>
            <w:r w:rsidRPr="006D1CE7">
              <w:rPr>
                <w:rStyle w:val="25"/>
                <w:color w:val="auto"/>
                <w:sz w:val="28"/>
                <w:szCs w:val="28"/>
              </w:rPr>
              <w:t>+</w:t>
            </w:r>
          </w:p>
        </w:tc>
        <w:tc>
          <w:tcPr>
            <w:tcW w:w="643" w:type="dxa"/>
            <w:tcBorders>
              <w:top w:val="single" w:sz="4" w:space="0" w:color="auto"/>
              <w:left w:val="single" w:sz="4" w:space="0" w:color="auto"/>
            </w:tcBorders>
            <w:shd w:val="clear" w:color="auto" w:fill="FFFFFF"/>
          </w:tcPr>
          <w:p w14:paraId="785AF703"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38" w:type="dxa"/>
            <w:tcBorders>
              <w:top w:val="single" w:sz="4" w:space="0" w:color="auto"/>
              <w:left w:val="single" w:sz="4" w:space="0" w:color="auto"/>
            </w:tcBorders>
            <w:shd w:val="clear" w:color="auto" w:fill="FFFFFF"/>
          </w:tcPr>
          <w:p w14:paraId="785AF704"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705"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706"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707"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38" w:type="dxa"/>
            <w:tcBorders>
              <w:top w:val="single" w:sz="4" w:space="0" w:color="auto"/>
              <w:left w:val="single" w:sz="4" w:space="0" w:color="auto"/>
            </w:tcBorders>
            <w:shd w:val="clear" w:color="auto" w:fill="FFFFFF"/>
          </w:tcPr>
          <w:p w14:paraId="785AF708"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709"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70A"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70B"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38" w:type="dxa"/>
            <w:tcBorders>
              <w:top w:val="single" w:sz="4" w:space="0" w:color="auto"/>
              <w:left w:val="single" w:sz="4" w:space="0" w:color="auto"/>
            </w:tcBorders>
            <w:shd w:val="clear" w:color="auto" w:fill="FFFFFF"/>
          </w:tcPr>
          <w:p w14:paraId="785AF70C"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53" w:type="dxa"/>
            <w:tcBorders>
              <w:top w:val="single" w:sz="4" w:space="0" w:color="auto"/>
              <w:left w:val="single" w:sz="4" w:space="0" w:color="auto"/>
              <w:right w:val="single" w:sz="4" w:space="0" w:color="auto"/>
            </w:tcBorders>
            <w:shd w:val="clear" w:color="auto" w:fill="FFFFFF"/>
          </w:tcPr>
          <w:p w14:paraId="785AF70D" w14:textId="77777777" w:rsidR="0063537D" w:rsidRPr="006D1CE7" w:rsidRDefault="0063537D" w:rsidP="00F32D4A">
            <w:pPr>
              <w:spacing w:line="276" w:lineRule="auto"/>
              <w:jc w:val="both"/>
              <w:rPr>
                <w:rFonts w:ascii="Times New Roman" w:hAnsi="Times New Roman" w:cs="Times New Roman"/>
                <w:color w:val="auto"/>
                <w:sz w:val="28"/>
                <w:szCs w:val="28"/>
              </w:rPr>
            </w:pPr>
          </w:p>
        </w:tc>
      </w:tr>
      <w:tr w:rsidR="00973FE3" w:rsidRPr="006D1CE7" w14:paraId="785AF71D" w14:textId="77777777">
        <w:trPr>
          <w:trHeight w:val="346"/>
        </w:trPr>
        <w:tc>
          <w:tcPr>
            <w:tcW w:w="1286" w:type="dxa"/>
            <w:tcBorders>
              <w:top w:val="single" w:sz="4" w:space="0" w:color="auto"/>
              <w:left w:val="single" w:sz="4" w:space="0" w:color="auto"/>
              <w:bottom w:val="single" w:sz="4" w:space="0" w:color="auto"/>
            </w:tcBorders>
            <w:shd w:val="clear" w:color="auto" w:fill="FFFFFF"/>
            <w:vAlign w:val="center"/>
          </w:tcPr>
          <w:p w14:paraId="785AF70F"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5"/>
                <w:color w:val="auto"/>
                <w:sz w:val="28"/>
                <w:szCs w:val="28"/>
              </w:rPr>
              <w:t>ЗК</w:t>
            </w:r>
            <w:proofErr w:type="spellEnd"/>
            <w:r w:rsidRPr="006D1CE7">
              <w:rPr>
                <w:rStyle w:val="25"/>
                <w:color w:val="auto"/>
                <w:sz w:val="28"/>
                <w:szCs w:val="28"/>
              </w:rPr>
              <w:t xml:space="preserve"> 2.</w:t>
            </w:r>
          </w:p>
        </w:tc>
        <w:tc>
          <w:tcPr>
            <w:tcW w:w="643" w:type="dxa"/>
            <w:tcBorders>
              <w:top w:val="single" w:sz="4" w:space="0" w:color="auto"/>
              <w:left w:val="single" w:sz="4" w:space="0" w:color="auto"/>
              <w:bottom w:val="single" w:sz="4" w:space="0" w:color="auto"/>
            </w:tcBorders>
            <w:shd w:val="clear" w:color="auto" w:fill="FFFFFF"/>
          </w:tcPr>
          <w:p w14:paraId="785AF710"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bottom w:val="single" w:sz="4" w:space="0" w:color="auto"/>
            </w:tcBorders>
            <w:shd w:val="clear" w:color="auto" w:fill="FFFFFF"/>
            <w:vAlign w:val="center"/>
          </w:tcPr>
          <w:p w14:paraId="785AF711" w14:textId="77777777" w:rsidR="0063537D" w:rsidRPr="006D1CE7" w:rsidRDefault="001D4EDC" w:rsidP="00F32D4A">
            <w:pPr>
              <w:pStyle w:val="20"/>
              <w:shd w:val="clear" w:color="auto" w:fill="auto"/>
              <w:spacing w:line="276" w:lineRule="auto"/>
              <w:rPr>
                <w:color w:val="auto"/>
                <w:sz w:val="28"/>
                <w:szCs w:val="28"/>
              </w:rPr>
            </w:pPr>
            <w:r w:rsidRPr="006D1CE7">
              <w:rPr>
                <w:rStyle w:val="25"/>
                <w:color w:val="auto"/>
                <w:sz w:val="28"/>
                <w:szCs w:val="28"/>
              </w:rPr>
              <w:t>+</w:t>
            </w:r>
          </w:p>
        </w:tc>
        <w:tc>
          <w:tcPr>
            <w:tcW w:w="643" w:type="dxa"/>
            <w:tcBorders>
              <w:top w:val="single" w:sz="4" w:space="0" w:color="auto"/>
              <w:left w:val="single" w:sz="4" w:space="0" w:color="auto"/>
              <w:bottom w:val="single" w:sz="4" w:space="0" w:color="auto"/>
            </w:tcBorders>
            <w:shd w:val="clear" w:color="auto" w:fill="FFFFFF"/>
          </w:tcPr>
          <w:p w14:paraId="785AF712"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38" w:type="dxa"/>
            <w:tcBorders>
              <w:top w:val="single" w:sz="4" w:space="0" w:color="auto"/>
              <w:left w:val="single" w:sz="4" w:space="0" w:color="auto"/>
              <w:bottom w:val="single" w:sz="4" w:space="0" w:color="auto"/>
            </w:tcBorders>
            <w:shd w:val="clear" w:color="auto" w:fill="FFFFFF"/>
          </w:tcPr>
          <w:p w14:paraId="785AF713"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bottom w:val="single" w:sz="4" w:space="0" w:color="auto"/>
            </w:tcBorders>
            <w:shd w:val="clear" w:color="auto" w:fill="FFFFFF"/>
          </w:tcPr>
          <w:p w14:paraId="785AF714"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bottom w:val="single" w:sz="4" w:space="0" w:color="auto"/>
            </w:tcBorders>
            <w:shd w:val="clear" w:color="auto" w:fill="FFFFFF"/>
          </w:tcPr>
          <w:p w14:paraId="785AF715"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bottom w:val="single" w:sz="4" w:space="0" w:color="auto"/>
            </w:tcBorders>
            <w:shd w:val="clear" w:color="auto" w:fill="FFFFFF"/>
          </w:tcPr>
          <w:p w14:paraId="785AF716"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38" w:type="dxa"/>
            <w:tcBorders>
              <w:top w:val="single" w:sz="4" w:space="0" w:color="auto"/>
              <w:left w:val="single" w:sz="4" w:space="0" w:color="auto"/>
              <w:bottom w:val="single" w:sz="4" w:space="0" w:color="auto"/>
            </w:tcBorders>
            <w:shd w:val="clear" w:color="auto" w:fill="FFFFFF"/>
          </w:tcPr>
          <w:p w14:paraId="785AF717"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bottom w:val="single" w:sz="4" w:space="0" w:color="auto"/>
            </w:tcBorders>
            <w:shd w:val="clear" w:color="auto" w:fill="FFFFFF"/>
          </w:tcPr>
          <w:p w14:paraId="785AF718"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bottom w:val="single" w:sz="4" w:space="0" w:color="auto"/>
            </w:tcBorders>
            <w:shd w:val="clear" w:color="auto" w:fill="FFFFFF"/>
          </w:tcPr>
          <w:p w14:paraId="785AF719"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bottom w:val="single" w:sz="4" w:space="0" w:color="auto"/>
            </w:tcBorders>
            <w:shd w:val="clear" w:color="auto" w:fill="FFFFFF"/>
          </w:tcPr>
          <w:p w14:paraId="785AF71A"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38" w:type="dxa"/>
            <w:tcBorders>
              <w:top w:val="single" w:sz="4" w:space="0" w:color="auto"/>
              <w:left w:val="single" w:sz="4" w:space="0" w:color="auto"/>
              <w:bottom w:val="single" w:sz="4" w:space="0" w:color="auto"/>
            </w:tcBorders>
            <w:shd w:val="clear" w:color="auto" w:fill="FFFFFF"/>
          </w:tcPr>
          <w:p w14:paraId="785AF71B"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785AF71C" w14:textId="77777777" w:rsidR="0063537D" w:rsidRPr="006D1CE7" w:rsidRDefault="0063537D" w:rsidP="00F32D4A">
            <w:pPr>
              <w:spacing w:line="276" w:lineRule="auto"/>
              <w:jc w:val="both"/>
              <w:rPr>
                <w:rFonts w:ascii="Times New Roman" w:hAnsi="Times New Roman" w:cs="Times New Roman"/>
                <w:color w:val="auto"/>
                <w:sz w:val="28"/>
                <w:szCs w:val="28"/>
              </w:rPr>
            </w:pPr>
          </w:p>
        </w:tc>
      </w:tr>
    </w:tbl>
    <w:p w14:paraId="373F44C4" w14:textId="77777777" w:rsidR="00F264D1" w:rsidRPr="006D1CE7" w:rsidRDefault="00F264D1" w:rsidP="00F264D1">
      <w:pPr>
        <w:pStyle w:val="10"/>
        <w:keepNext/>
        <w:keepLines/>
        <w:shd w:val="clear" w:color="auto" w:fill="auto"/>
        <w:tabs>
          <w:tab w:val="left" w:pos="1025"/>
        </w:tabs>
        <w:spacing w:line="276" w:lineRule="auto"/>
        <w:ind w:firstLine="0"/>
        <w:rPr>
          <w:color w:val="auto"/>
          <w:sz w:val="28"/>
          <w:szCs w:val="28"/>
        </w:rPr>
      </w:pPr>
      <w:bookmarkStart w:id="12" w:name="bookmark12"/>
    </w:p>
    <w:p w14:paraId="785AF71E" w14:textId="03DC5897" w:rsidR="0063537D" w:rsidRPr="006D1CE7" w:rsidRDefault="001D4EDC" w:rsidP="00F264D1">
      <w:pPr>
        <w:pStyle w:val="10"/>
        <w:keepNext/>
        <w:keepLines/>
        <w:numPr>
          <w:ilvl w:val="0"/>
          <w:numId w:val="9"/>
        </w:numPr>
        <w:shd w:val="clear" w:color="auto" w:fill="auto"/>
        <w:tabs>
          <w:tab w:val="left" w:pos="1025"/>
        </w:tabs>
        <w:spacing w:line="276" w:lineRule="auto"/>
        <w:ind w:hanging="360"/>
        <w:jc w:val="center"/>
        <w:rPr>
          <w:color w:val="auto"/>
          <w:sz w:val="28"/>
          <w:szCs w:val="28"/>
        </w:rPr>
      </w:pPr>
      <w:r w:rsidRPr="006D1CE7">
        <w:rPr>
          <w:color w:val="auto"/>
          <w:sz w:val="28"/>
          <w:szCs w:val="28"/>
        </w:rPr>
        <w:t>Матриця забезпечення програмних результатів навчання (</w:t>
      </w:r>
      <w:proofErr w:type="spellStart"/>
      <w:r w:rsidRPr="006D1CE7">
        <w:rPr>
          <w:color w:val="auto"/>
          <w:sz w:val="28"/>
          <w:szCs w:val="28"/>
        </w:rPr>
        <w:t>ПРН</w:t>
      </w:r>
      <w:proofErr w:type="spellEnd"/>
      <w:r w:rsidRPr="006D1CE7">
        <w:rPr>
          <w:color w:val="auto"/>
          <w:sz w:val="28"/>
          <w:szCs w:val="28"/>
        </w:rPr>
        <w:t>) відповідними компонентами освітньо-професійної програми</w:t>
      </w:r>
      <w:bookmarkEnd w:id="12"/>
    </w:p>
    <w:p w14:paraId="785AF71F" w14:textId="77777777" w:rsidR="0063537D" w:rsidRPr="006D1CE7" w:rsidRDefault="001D4EDC" w:rsidP="00F32D4A">
      <w:pPr>
        <w:pStyle w:val="24"/>
        <w:shd w:val="clear" w:color="auto" w:fill="auto"/>
        <w:spacing w:line="276" w:lineRule="auto"/>
        <w:rPr>
          <w:color w:val="auto"/>
          <w:sz w:val="28"/>
          <w:szCs w:val="28"/>
        </w:rPr>
      </w:pPr>
      <w:r w:rsidRPr="006D1CE7">
        <w:rPr>
          <w:color w:val="auto"/>
          <w:sz w:val="28"/>
          <w:szCs w:val="28"/>
        </w:rPr>
        <w:t>Приклад:</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286"/>
        <w:gridCol w:w="643"/>
        <w:gridCol w:w="643"/>
        <w:gridCol w:w="643"/>
        <w:gridCol w:w="638"/>
        <w:gridCol w:w="643"/>
        <w:gridCol w:w="643"/>
        <w:gridCol w:w="643"/>
        <w:gridCol w:w="638"/>
        <w:gridCol w:w="643"/>
        <w:gridCol w:w="643"/>
        <w:gridCol w:w="643"/>
        <w:gridCol w:w="638"/>
        <w:gridCol w:w="653"/>
      </w:tblGrid>
      <w:tr w:rsidR="00973FE3" w:rsidRPr="006D1CE7" w14:paraId="785AF72E" w14:textId="77777777">
        <w:trPr>
          <w:trHeight w:val="336"/>
        </w:trPr>
        <w:tc>
          <w:tcPr>
            <w:tcW w:w="1286" w:type="dxa"/>
            <w:tcBorders>
              <w:top w:val="single" w:sz="4" w:space="0" w:color="auto"/>
              <w:left w:val="single" w:sz="4" w:space="0" w:color="auto"/>
            </w:tcBorders>
            <w:shd w:val="clear" w:color="auto" w:fill="FFFFFF"/>
          </w:tcPr>
          <w:p w14:paraId="785AF720"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vAlign w:val="bottom"/>
          </w:tcPr>
          <w:p w14:paraId="785AF721"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95pt"/>
                <w:color w:val="auto"/>
                <w:sz w:val="28"/>
                <w:szCs w:val="28"/>
              </w:rPr>
              <w:t>ОК1</w:t>
            </w:r>
            <w:proofErr w:type="spellEnd"/>
          </w:p>
        </w:tc>
        <w:tc>
          <w:tcPr>
            <w:tcW w:w="643" w:type="dxa"/>
            <w:tcBorders>
              <w:top w:val="single" w:sz="4" w:space="0" w:color="auto"/>
              <w:left w:val="single" w:sz="4" w:space="0" w:color="auto"/>
            </w:tcBorders>
            <w:shd w:val="clear" w:color="auto" w:fill="FFFFFF"/>
            <w:vAlign w:val="bottom"/>
          </w:tcPr>
          <w:p w14:paraId="785AF722"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95pt"/>
                <w:color w:val="auto"/>
                <w:sz w:val="28"/>
                <w:szCs w:val="28"/>
              </w:rPr>
              <w:t>ОК2</w:t>
            </w:r>
            <w:proofErr w:type="spellEnd"/>
          </w:p>
        </w:tc>
        <w:tc>
          <w:tcPr>
            <w:tcW w:w="643" w:type="dxa"/>
            <w:tcBorders>
              <w:top w:val="single" w:sz="4" w:space="0" w:color="auto"/>
              <w:left w:val="single" w:sz="4" w:space="0" w:color="auto"/>
            </w:tcBorders>
            <w:shd w:val="clear" w:color="auto" w:fill="FFFFFF"/>
            <w:vAlign w:val="bottom"/>
          </w:tcPr>
          <w:p w14:paraId="785AF723"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95pt"/>
                <w:color w:val="auto"/>
                <w:sz w:val="28"/>
                <w:szCs w:val="28"/>
              </w:rPr>
              <w:t>ОК3</w:t>
            </w:r>
            <w:proofErr w:type="spellEnd"/>
          </w:p>
        </w:tc>
        <w:tc>
          <w:tcPr>
            <w:tcW w:w="638" w:type="dxa"/>
            <w:tcBorders>
              <w:top w:val="single" w:sz="4" w:space="0" w:color="auto"/>
              <w:left w:val="single" w:sz="4" w:space="0" w:color="auto"/>
            </w:tcBorders>
            <w:shd w:val="clear" w:color="auto" w:fill="FFFFFF"/>
          </w:tcPr>
          <w:p w14:paraId="785AF724"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725"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726"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727"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38" w:type="dxa"/>
            <w:tcBorders>
              <w:top w:val="single" w:sz="4" w:space="0" w:color="auto"/>
              <w:left w:val="single" w:sz="4" w:space="0" w:color="auto"/>
            </w:tcBorders>
            <w:shd w:val="clear" w:color="auto" w:fill="FFFFFF"/>
          </w:tcPr>
          <w:p w14:paraId="785AF728"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729"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72A"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72B"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38" w:type="dxa"/>
            <w:tcBorders>
              <w:top w:val="single" w:sz="4" w:space="0" w:color="auto"/>
              <w:left w:val="single" w:sz="4" w:space="0" w:color="auto"/>
            </w:tcBorders>
            <w:shd w:val="clear" w:color="auto" w:fill="FFFFFF"/>
          </w:tcPr>
          <w:p w14:paraId="785AF72C"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53" w:type="dxa"/>
            <w:tcBorders>
              <w:top w:val="single" w:sz="4" w:space="0" w:color="auto"/>
              <w:left w:val="single" w:sz="4" w:space="0" w:color="auto"/>
              <w:right w:val="single" w:sz="4" w:space="0" w:color="auto"/>
            </w:tcBorders>
            <w:shd w:val="clear" w:color="auto" w:fill="FFFFFF"/>
          </w:tcPr>
          <w:p w14:paraId="785AF72D" w14:textId="77777777" w:rsidR="0063537D" w:rsidRPr="006D1CE7" w:rsidRDefault="0063537D" w:rsidP="00F32D4A">
            <w:pPr>
              <w:spacing w:line="276" w:lineRule="auto"/>
              <w:jc w:val="both"/>
              <w:rPr>
                <w:rFonts w:ascii="Times New Roman" w:hAnsi="Times New Roman" w:cs="Times New Roman"/>
                <w:color w:val="auto"/>
                <w:sz w:val="28"/>
                <w:szCs w:val="28"/>
              </w:rPr>
            </w:pPr>
          </w:p>
        </w:tc>
      </w:tr>
      <w:tr w:rsidR="00973FE3" w:rsidRPr="006D1CE7" w14:paraId="785AF73D" w14:textId="77777777">
        <w:trPr>
          <w:trHeight w:val="331"/>
        </w:trPr>
        <w:tc>
          <w:tcPr>
            <w:tcW w:w="1286" w:type="dxa"/>
            <w:tcBorders>
              <w:top w:val="single" w:sz="4" w:space="0" w:color="auto"/>
              <w:left w:val="single" w:sz="4" w:space="0" w:color="auto"/>
            </w:tcBorders>
            <w:shd w:val="clear" w:color="auto" w:fill="FFFFFF"/>
            <w:vAlign w:val="center"/>
          </w:tcPr>
          <w:p w14:paraId="785AF72F"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5"/>
                <w:color w:val="auto"/>
                <w:sz w:val="28"/>
                <w:szCs w:val="28"/>
              </w:rPr>
              <w:t>ПРН</w:t>
            </w:r>
            <w:proofErr w:type="spellEnd"/>
            <w:r w:rsidRPr="006D1CE7">
              <w:rPr>
                <w:rStyle w:val="25"/>
                <w:color w:val="auto"/>
                <w:sz w:val="28"/>
                <w:szCs w:val="28"/>
              </w:rPr>
              <w:t xml:space="preserve"> 1</w:t>
            </w:r>
          </w:p>
        </w:tc>
        <w:tc>
          <w:tcPr>
            <w:tcW w:w="643" w:type="dxa"/>
            <w:tcBorders>
              <w:top w:val="single" w:sz="4" w:space="0" w:color="auto"/>
              <w:left w:val="single" w:sz="4" w:space="0" w:color="auto"/>
            </w:tcBorders>
            <w:shd w:val="clear" w:color="auto" w:fill="FFFFFF"/>
          </w:tcPr>
          <w:p w14:paraId="785AF730"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vAlign w:val="center"/>
          </w:tcPr>
          <w:p w14:paraId="785AF731" w14:textId="77777777" w:rsidR="0063537D" w:rsidRPr="006D1CE7" w:rsidRDefault="001D4EDC" w:rsidP="00F32D4A">
            <w:pPr>
              <w:pStyle w:val="20"/>
              <w:shd w:val="clear" w:color="auto" w:fill="auto"/>
              <w:spacing w:line="276" w:lineRule="auto"/>
              <w:rPr>
                <w:color w:val="auto"/>
                <w:sz w:val="28"/>
                <w:szCs w:val="28"/>
              </w:rPr>
            </w:pPr>
            <w:r w:rsidRPr="006D1CE7">
              <w:rPr>
                <w:rStyle w:val="25"/>
                <w:color w:val="auto"/>
                <w:sz w:val="28"/>
                <w:szCs w:val="28"/>
              </w:rPr>
              <w:t>+</w:t>
            </w:r>
          </w:p>
        </w:tc>
        <w:tc>
          <w:tcPr>
            <w:tcW w:w="643" w:type="dxa"/>
            <w:tcBorders>
              <w:top w:val="single" w:sz="4" w:space="0" w:color="auto"/>
              <w:left w:val="single" w:sz="4" w:space="0" w:color="auto"/>
            </w:tcBorders>
            <w:shd w:val="clear" w:color="auto" w:fill="FFFFFF"/>
          </w:tcPr>
          <w:p w14:paraId="785AF732"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38" w:type="dxa"/>
            <w:tcBorders>
              <w:top w:val="single" w:sz="4" w:space="0" w:color="auto"/>
              <w:left w:val="single" w:sz="4" w:space="0" w:color="auto"/>
            </w:tcBorders>
            <w:shd w:val="clear" w:color="auto" w:fill="FFFFFF"/>
          </w:tcPr>
          <w:p w14:paraId="785AF733"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734"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735"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736"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38" w:type="dxa"/>
            <w:tcBorders>
              <w:top w:val="single" w:sz="4" w:space="0" w:color="auto"/>
              <w:left w:val="single" w:sz="4" w:space="0" w:color="auto"/>
            </w:tcBorders>
            <w:shd w:val="clear" w:color="auto" w:fill="FFFFFF"/>
          </w:tcPr>
          <w:p w14:paraId="785AF737"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738"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739"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73A"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38" w:type="dxa"/>
            <w:tcBorders>
              <w:top w:val="single" w:sz="4" w:space="0" w:color="auto"/>
              <w:left w:val="single" w:sz="4" w:space="0" w:color="auto"/>
            </w:tcBorders>
            <w:shd w:val="clear" w:color="auto" w:fill="FFFFFF"/>
          </w:tcPr>
          <w:p w14:paraId="785AF73B"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53" w:type="dxa"/>
            <w:tcBorders>
              <w:top w:val="single" w:sz="4" w:space="0" w:color="auto"/>
              <w:left w:val="single" w:sz="4" w:space="0" w:color="auto"/>
              <w:right w:val="single" w:sz="4" w:space="0" w:color="auto"/>
            </w:tcBorders>
            <w:shd w:val="clear" w:color="auto" w:fill="FFFFFF"/>
          </w:tcPr>
          <w:p w14:paraId="785AF73C" w14:textId="77777777" w:rsidR="0063537D" w:rsidRPr="006D1CE7" w:rsidRDefault="0063537D" w:rsidP="00F32D4A">
            <w:pPr>
              <w:spacing w:line="276" w:lineRule="auto"/>
              <w:jc w:val="both"/>
              <w:rPr>
                <w:rFonts w:ascii="Times New Roman" w:hAnsi="Times New Roman" w:cs="Times New Roman"/>
                <w:color w:val="auto"/>
                <w:sz w:val="28"/>
                <w:szCs w:val="28"/>
              </w:rPr>
            </w:pPr>
          </w:p>
        </w:tc>
      </w:tr>
      <w:tr w:rsidR="00973FE3" w:rsidRPr="006D1CE7" w14:paraId="785AF74C" w14:textId="77777777">
        <w:trPr>
          <w:trHeight w:val="331"/>
        </w:trPr>
        <w:tc>
          <w:tcPr>
            <w:tcW w:w="1286" w:type="dxa"/>
            <w:tcBorders>
              <w:top w:val="single" w:sz="4" w:space="0" w:color="auto"/>
              <w:left w:val="single" w:sz="4" w:space="0" w:color="auto"/>
            </w:tcBorders>
            <w:shd w:val="clear" w:color="auto" w:fill="FFFFFF"/>
            <w:vAlign w:val="center"/>
          </w:tcPr>
          <w:p w14:paraId="785AF73E"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5"/>
                <w:color w:val="auto"/>
                <w:sz w:val="28"/>
                <w:szCs w:val="28"/>
              </w:rPr>
              <w:t>ПРН</w:t>
            </w:r>
            <w:proofErr w:type="spellEnd"/>
            <w:r w:rsidRPr="006D1CE7">
              <w:rPr>
                <w:rStyle w:val="25"/>
                <w:color w:val="auto"/>
                <w:sz w:val="28"/>
                <w:szCs w:val="28"/>
              </w:rPr>
              <w:t xml:space="preserve"> 2</w:t>
            </w:r>
          </w:p>
        </w:tc>
        <w:tc>
          <w:tcPr>
            <w:tcW w:w="643" w:type="dxa"/>
            <w:tcBorders>
              <w:top w:val="single" w:sz="4" w:space="0" w:color="auto"/>
              <w:left w:val="single" w:sz="4" w:space="0" w:color="auto"/>
            </w:tcBorders>
            <w:shd w:val="clear" w:color="auto" w:fill="FFFFFF"/>
          </w:tcPr>
          <w:p w14:paraId="785AF73F"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vAlign w:val="center"/>
          </w:tcPr>
          <w:p w14:paraId="785AF740" w14:textId="77777777" w:rsidR="0063537D" w:rsidRPr="006D1CE7" w:rsidRDefault="001D4EDC" w:rsidP="00F32D4A">
            <w:pPr>
              <w:pStyle w:val="20"/>
              <w:shd w:val="clear" w:color="auto" w:fill="auto"/>
              <w:spacing w:line="276" w:lineRule="auto"/>
              <w:rPr>
                <w:color w:val="auto"/>
                <w:sz w:val="28"/>
                <w:szCs w:val="28"/>
              </w:rPr>
            </w:pPr>
            <w:r w:rsidRPr="006D1CE7">
              <w:rPr>
                <w:rStyle w:val="25"/>
                <w:color w:val="auto"/>
                <w:sz w:val="28"/>
                <w:szCs w:val="28"/>
              </w:rPr>
              <w:t>+</w:t>
            </w:r>
          </w:p>
        </w:tc>
        <w:tc>
          <w:tcPr>
            <w:tcW w:w="643" w:type="dxa"/>
            <w:tcBorders>
              <w:top w:val="single" w:sz="4" w:space="0" w:color="auto"/>
              <w:left w:val="single" w:sz="4" w:space="0" w:color="auto"/>
            </w:tcBorders>
            <w:shd w:val="clear" w:color="auto" w:fill="FFFFFF"/>
          </w:tcPr>
          <w:p w14:paraId="785AF741"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38" w:type="dxa"/>
            <w:tcBorders>
              <w:top w:val="single" w:sz="4" w:space="0" w:color="auto"/>
              <w:left w:val="single" w:sz="4" w:space="0" w:color="auto"/>
            </w:tcBorders>
            <w:shd w:val="clear" w:color="auto" w:fill="FFFFFF"/>
          </w:tcPr>
          <w:p w14:paraId="785AF742"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743"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744"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745"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38" w:type="dxa"/>
            <w:tcBorders>
              <w:top w:val="single" w:sz="4" w:space="0" w:color="auto"/>
              <w:left w:val="single" w:sz="4" w:space="0" w:color="auto"/>
            </w:tcBorders>
            <w:shd w:val="clear" w:color="auto" w:fill="FFFFFF"/>
          </w:tcPr>
          <w:p w14:paraId="785AF746"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747"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748"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tcBorders>
            <w:shd w:val="clear" w:color="auto" w:fill="FFFFFF"/>
          </w:tcPr>
          <w:p w14:paraId="785AF749"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38" w:type="dxa"/>
            <w:tcBorders>
              <w:top w:val="single" w:sz="4" w:space="0" w:color="auto"/>
              <w:left w:val="single" w:sz="4" w:space="0" w:color="auto"/>
            </w:tcBorders>
            <w:shd w:val="clear" w:color="auto" w:fill="FFFFFF"/>
          </w:tcPr>
          <w:p w14:paraId="785AF74A"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53" w:type="dxa"/>
            <w:tcBorders>
              <w:top w:val="single" w:sz="4" w:space="0" w:color="auto"/>
              <w:left w:val="single" w:sz="4" w:space="0" w:color="auto"/>
              <w:right w:val="single" w:sz="4" w:space="0" w:color="auto"/>
            </w:tcBorders>
            <w:shd w:val="clear" w:color="auto" w:fill="FFFFFF"/>
          </w:tcPr>
          <w:p w14:paraId="785AF74B" w14:textId="77777777" w:rsidR="0063537D" w:rsidRPr="006D1CE7" w:rsidRDefault="0063537D" w:rsidP="00F32D4A">
            <w:pPr>
              <w:spacing w:line="276" w:lineRule="auto"/>
              <w:jc w:val="both"/>
              <w:rPr>
                <w:rFonts w:ascii="Times New Roman" w:hAnsi="Times New Roman" w:cs="Times New Roman"/>
                <w:color w:val="auto"/>
                <w:sz w:val="28"/>
                <w:szCs w:val="28"/>
              </w:rPr>
            </w:pPr>
          </w:p>
        </w:tc>
      </w:tr>
      <w:tr w:rsidR="00973FE3" w:rsidRPr="006D1CE7" w14:paraId="785AF75B" w14:textId="77777777">
        <w:trPr>
          <w:trHeight w:val="341"/>
        </w:trPr>
        <w:tc>
          <w:tcPr>
            <w:tcW w:w="1286" w:type="dxa"/>
            <w:tcBorders>
              <w:top w:val="single" w:sz="4" w:space="0" w:color="auto"/>
              <w:left w:val="single" w:sz="4" w:space="0" w:color="auto"/>
              <w:bottom w:val="single" w:sz="4" w:space="0" w:color="auto"/>
            </w:tcBorders>
            <w:shd w:val="clear" w:color="auto" w:fill="FFFFFF"/>
          </w:tcPr>
          <w:p w14:paraId="785AF74D" w14:textId="77777777" w:rsidR="0063537D" w:rsidRPr="006D1CE7" w:rsidRDefault="001D4EDC" w:rsidP="00F32D4A">
            <w:pPr>
              <w:pStyle w:val="20"/>
              <w:shd w:val="clear" w:color="auto" w:fill="auto"/>
              <w:spacing w:line="276" w:lineRule="auto"/>
              <w:rPr>
                <w:color w:val="auto"/>
                <w:sz w:val="28"/>
                <w:szCs w:val="28"/>
              </w:rPr>
            </w:pPr>
            <w:proofErr w:type="spellStart"/>
            <w:r w:rsidRPr="006D1CE7">
              <w:rPr>
                <w:rStyle w:val="25"/>
                <w:color w:val="auto"/>
                <w:sz w:val="28"/>
                <w:szCs w:val="28"/>
              </w:rPr>
              <w:t>ПРН</w:t>
            </w:r>
            <w:proofErr w:type="spellEnd"/>
            <w:r w:rsidRPr="006D1CE7">
              <w:rPr>
                <w:rStyle w:val="25"/>
                <w:color w:val="auto"/>
                <w:sz w:val="28"/>
                <w:szCs w:val="28"/>
              </w:rPr>
              <w:t xml:space="preserve"> 3..</w:t>
            </w:r>
          </w:p>
        </w:tc>
        <w:tc>
          <w:tcPr>
            <w:tcW w:w="643" w:type="dxa"/>
            <w:tcBorders>
              <w:top w:val="single" w:sz="4" w:space="0" w:color="auto"/>
              <w:left w:val="single" w:sz="4" w:space="0" w:color="auto"/>
              <w:bottom w:val="single" w:sz="4" w:space="0" w:color="auto"/>
            </w:tcBorders>
            <w:shd w:val="clear" w:color="auto" w:fill="FFFFFF"/>
          </w:tcPr>
          <w:p w14:paraId="785AF74E"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bottom w:val="single" w:sz="4" w:space="0" w:color="auto"/>
            </w:tcBorders>
            <w:shd w:val="clear" w:color="auto" w:fill="FFFFFF"/>
          </w:tcPr>
          <w:p w14:paraId="785AF74F"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bottom w:val="single" w:sz="4" w:space="0" w:color="auto"/>
            </w:tcBorders>
            <w:shd w:val="clear" w:color="auto" w:fill="FFFFFF"/>
          </w:tcPr>
          <w:p w14:paraId="785AF750"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38" w:type="dxa"/>
            <w:tcBorders>
              <w:top w:val="single" w:sz="4" w:space="0" w:color="auto"/>
              <w:left w:val="single" w:sz="4" w:space="0" w:color="auto"/>
              <w:bottom w:val="single" w:sz="4" w:space="0" w:color="auto"/>
            </w:tcBorders>
            <w:shd w:val="clear" w:color="auto" w:fill="FFFFFF"/>
          </w:tcPr>
          <w:p w14:paraId="785AF751"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bottom w:val="single" w:sz="4" w:space="0" w:color="auto"/>
            </w:tcBorders>
            <w:shd w:val="clear" w:color="auto" w:fill="FFFFFF"/>
          </w:tcPr>
          <w:p w14:paraId="785AF752"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bottom w:val="single" w:sz="4" w:space="0" w:color="auto"/>
            </w:tcBorders>
            <w:shd w:val="clear" w:color="auto" w:fill="FFFFFF"/>
          </w:tcPr>
          <w:p w14:paraId="785AF753"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bottom w:val="single" w:sz="4" w:space="0" w:color="auto"/>
            </w:tcBorders>
            <w:shd w:val="clear" w:color="auto" w:fill="FFFFFF"/>
          </w:tcPr>
          <w:p w14:paraId="785AF754"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38" w:type="dxa"/>
            <w:tcBorders>
              <w:top w:val="single" w:sz="4" w:space="0" w:color="auto"/>
              <w:left w:val="single" w:sz="4" w:space="0" w:color="auto"/>
              <w:bottom w:val="single" w:sz="4" w:space="0" w:color="auto"/>
            </w:tcBorders>
            <w:shd w:val="clear" w:color="auto" w:fill="FFFFFF"/>
          </w:tcPr>
          <w:p w14:paraId="785AF755"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bottom w:val="single" w:sz="4" w:space="0" w:color="auto"/>
            </w:tcBorders>
            <w:shd w:val="clear" w:color="auto" w:fill="FFFFFF"/>
          </w:tcPr>
          <w:p w14:paraId="785AF756"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bottom w:val="single" w:sz="4" w:space="0" w:color="auto"/>
            </w:tcBorders>
            <w:shd w:val="clear" w:color="auto" w:fill="FFFFFF"/>
          </w:tcPr>
          <w:p w14:paraId="785AF757"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43" w:type="dxa"/>
            <w:tcBorders>
              <w:top w:val="single" w:sz="4" w:space="0" w:color="auto"/>
              <w:left w:val="single" w:sz="4" w:space="0" w:color="auto"/>
              <w:bottom w:val="single" w:sz="4" w:space="0" w:color="auto"/>
            </w:tcBorders>
            <w:shd w:val="clear" w:color="auto" w:fill="FFFFFF"/>
          </w:tcPr>
          <w:p w14:paraId="785AF758"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38" w:type="dxa"/>
            <w:tcBorders>
              <w:top w:val="single" w:sz="4" w:space="0" w:color="auto"/>
              <w:left w:val="single" w:sz="4" w:space="0" w:color="auto"/>
              <w:bottom w:val="single" w:sz="4" w:space="0" w:color="auto"/>
            </w:tcBorders>
            <w:shd w:val="clear" w:color="auto" w:fill="FFFFFF"/>
          </w:tcPr>
          <w:p w14:paraId="785AF759" w14:textId="77777777" w:rsidR="0063537D" w:rsidRPr="006D1CE7" w:rsidRDefault="0063537D" w:rsidP="00F32D4A">
            <w:pPr>
              <w:spacing w:line="276" w:lineRule="auto"/>
              <w:jc w:val="both"/>
              <w:rPr>
                <w:rFonts w:ascii="Times New Roman" w:hAnsi="Times New Roman" w:cs="Times New Roman"/>
                <w:color w:val="auto"/>
                <w:sz w:val="28"/>
                <w:szCs w:val="28"/>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785AF75A" w14:textId="77777777" w:rsidR="0063537D" w:rsidRPr="006D1CE7" w:rsidRDefault="0063537D" w:rsidP="00F32D4A">
            <w:pPr>
              <w:spacing w:line="276" w:lineRule="auto"/>
              <w:jc w:val="both"/>
              <w:rPr>
                <w:rFonts w:ascii="Times New Roman" w:hAnsi="Times New Roman" w:cs="Times New Roman"/>
                <w:color w:val="auto"/>
                <w:sz w:val="28"/>
                <w:szCs w:val="28"/>
              </w:rPr>
            </w:pPr>
          </w:p>
        </w:tc>
      </w:tr>
    </w:tbl>
    <w:p w14:paraId="53C074B5" w14:textId="77777777" w:rsidR="00F264D1" w:rsidRPr="006D1CE7" w:rsidRDefault="00F264D1" w:rsidP="00F264D1">
      <w:pPr>
        <w:pStyle w:val="10"/>
        <w:keepNext/>
        <w:keepLines/>
        <w:shd w:val="clear" w:color="auto" w:fill="auto"/>
        <w:tabs>
          <w:tab w:val="left" w:pos="2210"/>
        </w:tabs>
        <w:spacing w:line="276" w:lineRule="auto"/>
        <w:ind w:firstLine="0"/>
        <w:rPr>
          <w:color w:val="auto"/>
          <w:sz w:val="28"/>
          <w:szCs w:val="28"/>
        </w:rPr>
      </w:pPr>
      <w:bookmarkStart w:id="13" w:name="bookmark13"/>
    </w:p>
    <w:p w14:paraId="785AF75C" w14:textId="718D45EC" w:rsidR="0063537D" w:rsidRPr="006D1CE7" w:rsidRDefault="001D4EDC" w:rsidP="00F264D1">
      <w:pPr>
        <w:pStyle w:val="10"/>
        <w:keepNext/>
        <w:keepLines/>
        <w:numPr>
          <w:ilvl w:val="0"/>
          <w:numId w:val="9"/>
        </w:numPr>
        <w:shd w:val="clear" w:color="auto" w:fill="auto"/>
        <w:tabs>
          <w:tab w:val="left" w:pos="2210"/>
        </w:tabs>
        <w:spacing w:line="276" w:lineRule="auto"/>
        <w:ind w:hanging="360"/>
        <w:jc w:val="center"/>
        <w:rPr>
          <w:color w:val="auto"/>
          <w:sz w:val="28"/>
          <w:szCs w:val="28"/>
        </w:rPr>
      </w:pPr>
      <w:r w:rsidRPr="006D1CE7">
        <w:rPr>
          <w:color w:val="auto"/>
          <w:sz w:val="28"/>
          <w:szCs w:val="28"/>
        </w:rPr>
        <w:t xml:space="preserve">Матриця відповідності визначених стандартом компетентностей дескрипторам </w:t>
      </w:r>
      <w:proofErr w:type="spellStart"/>
      <w:r w:rsidRPr="006D1CE7">
        <w:rPr>
          <w:color w:val="auto"/>
          <w:sz w:val="28"/>
          <w:szCs w:val="28"/>
        </w:rPr>
        <w:t>НРК</w:t>
      </w:r>
      <w:bookmarkEnd w:id="13"/>
      <w:proofErr w:type="spellEnd"/>
    </w:p>
    <w:p w14:paraId="785AF75D" w14:textId="77777777" w:rsidR="0063537D" w:rsidRPr="006D1CE7" w:rsidRDefault="001D4EDC" w:rsidP="00F32D4A">
      <w:pPr>
        <w:pStyle w:val="20"/>
        <w:shd w:val="clear" w:color="auto" w:fill="auto"/>
        <w:spacing w:line="276" w:lineRule="auto"/>
        <w:rPr>
          <w:color w:val="auto"/>
          <w:sz w:val="28"/>
          <w:szCs w:val="28"/>
        </w:rPr>
      </w:pPr>
      <w:r w:rsidRPr="006D1CE7">
        <w:rPr>
          <w:color w:val="auto"/>
          <w:sz w:val="28"/>
          <w:szCs w:val="28"/>
        </w:rPr>
        <w:t>Приклад:</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30"/>
        <w:gridCol w:w="1925"/>
        <w:gridCol w:w="1930"/>
        <w:gridCol w:w="1925"/>
        <w:gridCol w:w="1934"/>
      </w:tblGrid>
      <w:tr w:rsidR="00973FE3" w:rsidRPr="006D1CE7" w14:paraId="785AF767" w14:textId="77777777" w:rsidTr="00F264D1">
        <w:trPr>
          <w:trHeight w:val="1266"/>
          <w:jc w:val="center"/>
        </w:trPr>
        <w:tc>
          <w:tcPr>
            <w:tcW w:w="1930" w:type="dxa"/>
            <w:shd w:val="clear" w:color="auto" w:fill="FFFFFF"/>
            <w:vAlign w:val="center"/>
          </w:tcPr>
          <w:p w14:paraId="785AF75E" w14:textId="77777777" w:rsidR="0063537D" w:rsidRPr="006D1CE7" w:rsidRDefault="001D4EDC" w:rsidP="00F264D1">
            <w:pPr>
              <w:pStyle w:val="20"/>
              <w:shd w:val="clear" w:color="auto" w:fill="auto"/>
              <w:spacing w:line="240" w:lineRule="auto"/>
              <w:jc w:val="center"/>
              <w:rPr>
                <w:color w:val="auto"/>
                <w:sz w:val="20"/>
                <w:szCs w:val="20"/>
              </w:rPr>
            </w:pPr>
            <w:r w:rsidRPr="006D1CE7">
              <w:rPr>
                <w:rStyle w:val="27pt"/>
                <w:color w:val="auto"/>
                <w:sz w:val="20"/>
                <w:szCs w:val="20"/>
              </w:rPr>
              <w:t xml:space="preserve">Класифікація компетентностей за </w:t>
            </w:r>
            <w:proofErr w:type="spellStart"/>
            <w:r w:rsidRPr="006D1CE7">
              <w:rPr>
                <w:rStyle w:val="27pt"/>
                <w:color w:val="auto"/>
                <w:sz w:val="20"/>
                <w:szCs w:val="20"/>
              </w:rPr>
              <w:t>НРК</w:t>
            </w:r>
            <w:proofErr w:type="spellEnd"/>
          </w:p>
        </w:tc>
        <w:tc>
          <w:tcPr>
            <w:tcW w:w="1925" w:type="dxa"/>
            <w:shd w:val="clear" w:color="auto" w:fill="FFFFFF"/>
            <w:vAlign w:val="center"/>
          </w:tcPr>
          <w:p w14:paraId="785AF75F" w14:textId="77777777" w:rsidR="0063537D" w:rsidRPr="006D1CE7" w:rsidRDefault="001D4EDC" w:rsidP="00F264D1">
            <w:pPr>
              <w:pStyle w:val="20"/>
              <w:shd w:val="clear" w:color="auto" w:fill="auto"/>
              <w:spacing w:line="240" w:lineRule="auto"/>
              <w:jc w:val="center"/>
              <w:rPr>
                <w:color w:val="auto"/>
                <w:sz w:val="20"/>
                <w:szCs w:val="20"/>
              </w:rPr>
            </w:pPr>
            <w:r w:rsidRPr="006D1CE7">
              <w:rPr>
                <w:rStyle w:val="295pt"/>
                <w:color w:val="auto"/>
                <w:sz w:val="20"/>
                <w:szCs w:val="20"/>
              </w:rPr>
              <w:t>Знання</w:t>
            </w:r>
          </w:p>
          <w:p w14:paraId="785AF760" w14:textId="77777777" w:rsidR="0063537D" w:rsidRPr="006D1CE7" w:rsidRDefault="001D4EDC" w:rsidP="00F264D1">
            <w:pPr>
              <w:pStyle w:val="20"/>
              <w:shd w:val="clear" w:color="auto" w:fill="auto"/>
              <w:spacing w:line="240" w:lineRule="auto"/>
              <w:jc w:val="center"/>
              <w:rPr>
                <w:color w:val="auto"/>
                <w:sz w:val="20"/>
                <w:szCs w:val="20"/>
              </w:rPr>
            </w:pPr>
            <w:proofErr w:type="spellStart"/>
            <w:r w:rsidRPr="006D1CE7">
              <w:rPr>
                <w:rStyle w:val="295pt"/>
                <w:color w:val="auto"/>
                <w:sz w:val="20"/>
                <w:szCs w:val="20"/>
              </w:rPr>
              <w:t>Зн</w:t>
            </w:r>
            <w:proofErr w:type="spellEnd"/>
            <w:r w:rsidRPr="006D1CE7">
              <w:rPr>
                <w:rStyle w:val="295pt"/>
                <w:color w:val="auto"/>
                <w:sz w:val="20"/>
                <w:szCs w:val="20"/>
              </w:rPr>
              <w:t xml:space="preserve"> 1 </w:t>
            </w:r>
            <w:r w:rsidRPr="006D1CE7">
              <w:rPr>
                <w:rStyle w:val="27pt"/>
                <w:color w:val="auto"/>
                <w:sz w:val="20"/>
                <w:szCs w:val="20"/>
              </w:rPr>
              <w:t>Спеціалізовані концептуальні знання, набуті у процесі навчан</w:t>
            </w:r>
            <w:r w:rsidRPr="006D1CE7">
              <w:rPr>
                <w:rStyle w:val="27pt"/>
                <w:color w:val="auto"/>
                <w:sz w:val="20"/>
                <w:szCs w:val="20"/>
              </w:rPr>
              <w:softHyphen/>
              <w:t xml:space="preserve">ня та/або професійної діяльності на рівні новітніх досягнень, які є основою мислення та інноваційної діяльності, зокрема в контексті дослідницької роботи </w:t>
            </w:r>
            <w:proofErr w:type="spellStart"/>
            <w:r w:rsidRPr="006D1CE7">
              <w:rPr>
                <w:rStyle w:val="295pt"/>
                <w:color w:val="auto"/>
                <w:sz w:val="20"/>
                <w:szCs w:val="20"/>
              </w:rPr>
              <w:t>Зн</w:t>
            </w:r>
            <w:proofErr w:type="spellEnd"/>
            <w:r w:rsidRPr="006D1CE7">
              <w:rPr>
                <w:rStyle w:val="295pt"/>
                <w:color w:val="auto"/>
                <w:sz w:val="20"/>
                <w:szCs w:val="20"/>
              </w:rPr>
              <w:t xml:space="preserve"> 2 </w:t>
            </w:r>
            <w:r w:rsidRPr="006D1CE7">
              <w:rPr>
                <w:rStyle w:val="27pt"/>
                <w:color w:val="auto"/>
                <w:sz w:val="20"/>
                <w:szCs w:val="20"/>
              </w:rPr>
              <w:t xml:space="preserve">Критичне </w:t>
            </w:r>
            <w:r w:rsidRPr="006D1CE7">
              <w:rPr>
                <w:rStyle w:val="27pt"/>
                <w:color w:val="auto"/>
                <w:sz w:val="20"/>
                <w:szCs w:val="20"/>
              </w:rPr>
              <w:lastRenderedPageBreak/>
              <w:t>осмислення проблем у навчанні та/або професійній діяльності та на межі предметних галузей</w:t>
            </w:r>
          </w:p>
        </w:tc>
        <w:tc>
          <w:tcPr>
            <w:tcW w:w="1930" w:type="dxa"/>
            <w:shd w:val="clear" w:color="auto" w:fill="FFFFFF"/>
          </w:tcPr>
          <w:p w14:paraId="785AF761" w14:textId="77777777" w:rsidR="0063537D" w:rsidRPr="006D1CE7" w:rsidRDefault="001D4EDC" w:rsidP="00F264D1">
            <w:pPr>
              <w:pStyle w:val="20"/>
              <w:shd w:val="clear" w:color="auto" w:fill="auto"/>
              <w:spacing w:line="240" w:lineRule="auto"/>
              <w:jc w:val="center"/>
              <w:rPr>
                <w:color w:val="auto"/>
                <w:sz w:val="20"/>
                <w:szCs w:val="20"/>
              </w:rPr>
            </w:pPr>
            <w:r w:rsidRPr="006D1CE7">
              <w:rPr>
                <w:rStyle w:val="295pt"/>
                <w:color w:val="auto"/>
                <w:sz w:val="20"/>
                <w:szCs w:val="20"/>
              </w:rPr>
              <w:lastRenderedPageBreak/>
              <w:t>Уміння</w:t>
            </w:r>
          </w:p>
          <w:p w14:paraId="785AF762" w14:textId="77777777" w:rsidR="0063537D" w:rsidRPr="006D1CE7" w:rsidRDefault="001D4EDC" w:rsidP="00F264D1">
            <w:pPr>
              <w:pStyle w:val="20"/>
              <w:shd w:val="clear" w:color="auto" w:fill="auto"/>
              <w:spacing w:line="240" w:lineRule="auto"/>
              <w:jc w:val="center"/>
              <w:rPr>
                <w:color w:val="auto"/>
                <w:sz w:val="20"/>
                <w:szCs w:val="20"/>
              </w:rPr>
            </w:pPr>
            <w:r w:rsidRPr="006D1CE7">
              <w:rPr>
                <w:rStyle w:val="295pt"/>
                <w:color w:val="auto"/>
                <w:sz w:val="20"/>
                <w:szCs w:val="20"/>
              </w:rPr>
              <w:t xml:space="preserve">Ум 1 </w:t>
            </w:r>
            <w:r w:rsidRPr="006D1CE7">
              <w:rPr>
                <w:rStyle w:val="27pt"/>
                <w:color w:val="auto"/>
                <w:sz w:val="20"/>
                <w:szCs w:val="20"/>
              </w:rPr>
              <w:t>Розв’язання складних задач і проблем, що потребує оновлення та інтеграції знань, часто в умовах неповної/ недостатньої інформації та супереч</w:t>
            </w:r>
            <w:r w:rsidRPr="006D1CE7">
              <w:rPr>
                <w:rStyle w:val="27pt"/>
                <w:color w:val="auto"/>
                <w:sz w:val="20"/>
                <w:szCs w:val="20"/>
              </w:rPr>
              <w:softHyphen/>
              <w:t xml:space="preserve">ливих вимог </w:t>
            </w:r>
            <w:r w:rsidRPr="006D1CE7">
              <w:rPr>
                <w:rStyle w:val="295pt"/>
                <w:color w:val="auto"/>
                <w:sz w:val="20"/>
                <w:szCs w:val="20"/>
              </w:rPr>
              <w:t xml:space="preserve">Ум 2 </w:t>
            </w:r>
            <w:r w:rsidRPr="006D1CE7">
              <w:rPr>
                <w:rStyle w:val="27pt"/>
                <w:color w:val="auto"/>
                <w:sz w:val="20"/>
                <w:szCs w:val="20"/>
              </w:rPr>
              <w:t>Провадження дослідницької та/або інноваційної діяльності</w:t>
            </w:r>
          </w:p>
        </w:tc>
        <w:tc>
          <w:tcPr>
            <w:tcW w:w="1925" w:type="dxa"/>
            <w:shd w:val="clear" w:color="auto" w:fill="FFFFFF"/>
          </w:tcPr>
          <w:p w14:paraId="785AF763" w14:textId="77777777" w:rsidR="0063537D" w:rsidRPr="006D1CE7" w:rsidRDefault="001D4EDC" w:rsidP="00F264D1">
            <w:pPr>
              <w:pStyle w:val="20"/>
              <w:shd w:val="clear" w:color="auto" w:fill="auto"/>
              <w:spacing w:line="240" w:lineRule="auto"/>
              <w:jc w:val="center"/>
              <w:rPr>
                <w:color w:val="auto"/>
                <w:sz w:val="20"/>
                <w:szCs w:val="20"/>
              </w:rPr>
            </w:pPr>
            <w:r w:rsidRPr="006D1CE7">
              <w:rPr>
                <w:rStyle w:val="295pt"/>
                <w:color w:val="auto"/>
                <w:sz w:val="20"/>
                <w:szCs w:val="20"/>
              </w:rPr>
              <w:t>Комунікація</w:t>
            </w:r>
          </w:p>
          <w:p w14:paraId="785AF764" w14:textId="77777777" w:rsidR="0063537D" w:rsidRPr="006D1CE7" w:rsidRDefault="001D4EDC" w:rsidP="00F264D1">
            <w:pPr>
              <w:pStyle w:val="20"/>
              <w:shd w:val="clear" w:color="auto" w:fill="auto"/>
              <w:spacing w:line="240" w:lineRule="auto"/>
              <w:jc w:val="center"/>
              <w:rPr>
                <w:color w:val="auto"/>
                <w:sz w:val="20"/>
                <w:szCs w:val="20"/>
              </w:rPr>
            </w:pPr>
            <w:r w:rsidRPr="006D1CE7">
              <w:rPr>
                <w:rStyle w:val="295pt"/>
                <w:color w:val="auto"/>
                <w:sz w:val="20"/>
                <w:szCs w:val="20"/>
              </w:rPr>
              <w:t xml:space="preserve">К 1 </w:t>
            </w:r>
            <w:r w:rsidRPr="006D1CE7">
              <w:rPr>
                <w:rStyle w:val="27pt"/>
                <w:color w:val="auto"/>
                <w:sz w:val="20"/>
                <w:szCs w:val="20"/>
              </w:rPr>
              <w:t xml:space="preserve">Зрозуміле і недвозначне донесення власних висновків, а також знань та пояснень, що їх обґрунтовують, до фахівців і нефахівців, зокрема до осіб, які навчаються </w:t>
            </w:r>
            <w:r w:rsidRPr="006D1CE7">
              <w:rPr>
                <w:rStyle w:val="295pt"/>
                <w:color w:val="auto"/>
                <w:sz w:val="20"/>
                <w:szCs w:val="20"/>
              </w:rPr>
              <w:t xml:space="preserve">К 2 </w:t>
            </w:r>
            <w:r w:rsidRPr="006D1CE7">
              <w:rPr>
                <w:rStyle w:val="27pt"/>
                <w:color w:val="auto"/>
                <w:sz w:val="20"/>
                <w:szCs w:val="20"/>
              </w:rPr>
              <w:t>Використання іноземних мов у професійній діяльності</w:t>
            </w:r>
          </w:p>
        </w:tc>
        <w:tc>
          <w:tcPr>
            <w:tcW w:w="1934" w:type="dxa"/>
            <w:shd w:val="clear" w:color="auto" w:fill="FFFFFF"/>
          </w:tcPr>
          <w:p w14:paraId="785AF765" w14:textId="77777777" w:rsidR="0063537D" w:rsidRPr="006D1CE7" w:rsidRDefault="001D4EDC" w:rsidP="00F264D1">
            <w:pPr>
              <w:pStyle w:val="20"/>
              <w:shd w:val="clear" w:color="auto" w:fill="auto"/>
              <w:spacing w:line="240" w:lineRule="auto"/>
              <w:jc w:val="center"/>
              <w:rPr>
                <w:color w:val="auto"/>
                <w:sz w:val="20"/>
                <w:szCs w:val="20"/>
              </w:rPr>
            </w:pPr>
            <w:r w:rsidRPr="006D1CE7">
              <w:rPr>
                <w:rStyle w:val="295pt"/>
                <w:color w:val="auto"/>
                <w:sz w:val="20"/>
                <w:szCs w:val="20"/>
              </w:rPr>
              <w:t>Автономія та відповідальність</w:t>
            </w:r>
          </w:p>
          <w:p w14:paraId="785AF766" w14:textId="77777777" w:rsidR="0063537D" w:rsidRPr="006D1CE7" w:rsidRDefault="001D4EDC" w:rsidP="00F264D1">
            <w:pPr>
              <w:pStyle w:val="20"/>
              <w:shd w:val="clear" w:color="auto" w:fill="auto"/>
              <w:spacing w:line="240" w:lineRule="auto"/>
              <w:jc w:val="center"/>
              <w:rPr>
                <w:color w:val="auto"/>
                <w:sz w:val="20"/>
                <w:szCs w:val="20"/>
              </w:rPr>
            </w:pPr>
            <w:proofErr w:type="spellStart"/>
            <w:r w:rsidRPr="006D1CE7">
              <w:rPr>
                <w:rStyle w:val="295pt"/>
                <w:color w:val="auto"/>
                <w:sz w:val="20"/>
                <w:szCs w:val="20"/>
              </w:rPr>
              <w:t>АВ</w:t>
            </w:r>
            <w:proofErr w:type="spellEnd"/>
            <w:r w:rsidRPr="006D1CE7">
              <w:rPr>
                <w:rStyle w:val="295pt"/>
                <w:color w:val="auto"/>
                <w:sz w:val="20"/>
                <w:szCs w:val="20"/>
              </w:rPr>
              <w:t xml:space="preserve"> 1 </w:t>
            </w:r>
            <w:r w:rsidRPr="006D1CE7">
              <w:rPr>
                <w:rStyle w:val="27pt"/>
                <w:color w:val="auto"/>
                <w:sz w:val="20"/>
                <w:szCs w:val="20"/>
              </w:rPr>
              <w:t xml:space="preserve">Прийняття рішень у складних і </w:t>
            </w:r>
            <w:proofErr w:type="spellStart"/>
            <w:r w:rsidRPr="006D1CE7">
              <w:rPr>
                <w:rStyle w:val="27pt"/>
                <w:color w:val="auto"/>
                <w:sz w:val="20"/>
                <w:szCs w:val="20"/>
              </w:rPr>
              <w:t>неперед</w:t>
            </w:r>
            <w:proofErr w:type="spellEnd"/>
            <w:r w:rsidRPr="006D1CE7">
              <w:rPr>
                <w:rStyle w:val="27pt"/>
                <w:color w:val="auto"/>
                <w:sz w:val="20"/>
                <w:szCs w:val="20"/>
              </w:rPr>
              <w:t xml:space="preserve">- </w:t>
            </w:r>
            <w:proofErr w:type="spellStart"/>
            <w:r w:rsidRPr="006D1CE7">
              <w:rPr>
                <w:rStyle w:val="27pt"/>
                <w:color w:val="auto"/>
                <w:sz w:val="20"/>
                <w:szCs w:val="20"/>
              </w:rPr>
              <w:t>бачуваних</w:t>
            </w:r>
            <w:proofErr w:type="spellEnd"/>
            <w:r w:rsidRPr="006D1CE7">
              <w:rPr>
                <w:rStyle w:val="27pt"/>
                <w:color w:val="auto"/>
                <w:sz w:val="20"/>
                <w:szCs w:val="20"/>
              </w:rPr>
              <w:t xml:space="preserve"> умовах, що потребує застосування нових підходів та прогнозування </w:t>
            </w:r>
            <w:proofErr w:type="spellStart"/>
            <w:r w:rsidRPr="006D1CE7">
              <w:rPr>
                <w:rStyle w:val="295pt"/>
                <w:color w:val="auto"/>
                <w:sz w:val="20"/>
                <w:szCs w:val="20"/>
              </w:rPr>
              <w:t>АВ</w:t>
            </w:r>
            <w:proofErr w:type="spellEnd"/>
            <w:r w:rsidRPr="006D1CE7">
              <w:rPr>
                <w:rStyle w:val="295pt"/>
                <w:color w:val="auto"/>
                <w:sz w:val="20"/>
                <w:szCs w:val="20"/>
              </w:rPr>
              <w:t xml:space="preserve"> 2 </w:t>
            </w:r>
            <w:r w:rsidRPr="006D1CE7">
              <w:rPr>
                <w:rStyle w:val="27pt"/>
                <w:color w:val="auto"/>
                <w:sz w:val="20"/>
                <w:szCs w:val="20"/>
              </w:rPr>
              <w:t>Відповідальність за розвиток професій</w:t>
            </w:r>
            <w:r w:rsidRPr="006D1CE7">
              <w:rPr>
                <w:rStyle w:val="27pt"/>
                <w:color w:val="auto"/>
                <w:sz w:val="20"/>
                <w:szCs w:val="20"/>
              </w:rPr>
              <w:softHyphen/>
              <w:t xml:space="preserve">ного знання і практик, оцінку стратегічного розвитку команди </w:t>
            </w:r>
            <w:proofErr w:type="spellStart"/>
            <w:r w:rsidRPr="006D1CE7">
              <w:rPr>
                <w:rStyle w:val="295pt"/>
                <w:color w:val="auto"/>
                <w:sz w:val="20"/>
                <w:szCs w:val="20"/>
              </w:rPr>
              <w:t>АВ</w:t>
            </w:r>
            <w:proofErr w:type="spellEnd"/>
            <w:r w:rsidRPr="006D1CE7">
              <w:rPr>
                <w:rStyle w:val="295pt"/>
                <w:color w:val="auto"/>
                <w:sz w:val="20"/>
                <w:szCs w:val="20"/>
              </w:rPr>
              <w:t xml:space="preserve"> 3 </w:t>
            </w:r>
            <w:r w:rsidRPr="006D1CE7">
              <w:rPr>
                <w:rStyle w:val="27pt"/>
                <w:color w:val="auto"/>
                <w:sz w:val="20"/>
                <w:szCs w:val="20"/>
              </w:rPr>
              <w:t xml:space="preserve">Здатність до </w:t>
            </w:r>
            <w:r w:rsidRPr="006D1CE7">
              <w:rPr>
                <w:rStyle w:val="27pt"/>
                <w:color w:val="auto"/>
                <w:sz w:val="20"/>
                <w:szCs w:val="20"/>
              </w:rPr>
              <w:lastRenderedPageBreak/>
              <w:t>подальшого навчання, яке значною мірою є автономним та самостійним</w:t>
            </w:r>
          </w:p>
        </w:tc>
      </w:tr>
      <w:tr w:rsidR="00973FE3" w:rsidRPr="006D1CE7" w14:paraId="785AF76E" w14:textId="77777777" w:rsidTr="00F264D1">
        <w:trPr>
          <w:trHeight w:val="470"/>
          <w:jc w:val="center"/>
        </w:trPr>
        <w:tc>
          <w:tcPr>
            <w:tcW w:w="1930" w:type="dxa"/>
            <w:shd w:val="clear" w:color="auto" w:fill="FFFFFF"/>
            <w:vAlign w:val="bottom"/>
          </w:tcPr>
          <w:p w14:paraId="785AF768" w14:textId="77777777" w:rsidR="0063537D" w:rsidRPr="006D1CE7" w:rsidRDefault="001D4EDC" w:rsidP="00F264D1">
            <w:pPr>
              <w:pStyle w:val="20"/>
              <w:shd w:val="clear" w:color="auto" w:fill="auto"/>
              <w:spacing w:line="240" w:lineRule="auto"/>
              <w:jc w:val="center"/>
              <w:rPr>
                <w:color w:val="auto"/>
                <w:sz w:val="20"/>
                <w:szCs w:val="20"/>
              </w:rPr>
            </w:pPr>
            <w:r w:rsidRPr="006D1CE7">
              <w:rPr>
                <w:rStyle w:val="295pt0"/>
                <w:color w:val="auto"/>
                <w:sz w:val="20"/>
                <w:szCs w:val="20"/>
              </w:rPr>
              <w:lastRenderedPageBreak/>
              <w:t>Загальні</w:t>
            </w:r>
          </w:p>
          <w:p w14:paraId="785AF769" w14:textId="77777777" w:rsidR="0063537D" w:rsidRPr="006D1CE7" w:rsidRDefault="001D4EDC" w:rsidP="00F264D1">
            <w:pPr>
              <w:pStyle w:val="20"/>
              <w:shd w:val="clear" w:color="auto" w:fill="auto"/>
              <w:spacing w:line="240" w:lineRule="auto"/>
              <w:jc w:val="center"/>
              <w:rPr>
                <w:color w:val="auto"/>
                <w:sz w:val="20"/>
                <w:szCs w:val="20"/>
              </w:rPr>
            </w:pPr>
            <w:r w:rsidRPr="006D1CE7">
              <w:rPr>
                <w:rStyle w:val="295pt0"/>
                <w:color w:val="auto"/>
                <w:sz w:val="20"/>
                <w:szCs w:val="20"/>
              </w:rPr>
              <w:t>компетентності</w:t>
            </w:r>
          </w:p>
        </w:tc>
        <w:tc>
          <w:tcPr>
            <w:tcW w:w="1925" w:type="dxa"/>
            <w:shd w:val="clear" w:color="auto" w:fill="FFFFFF"/>
          </w:tcPr>
          <w:p w14:paraId="785AF76A" w14:textId="77777777" w:rsidR="0063537D" w:rsidRPr="006D1CE7" w:rsidRDefault="0063537D" w:rsidP="00F264D1">
            <w:pPr>
              <w:jc w:val="center"/>
              <w:rPr>
                <w:rFonts w:ascii="Times New Roman" w:hAnsi="Times New Roman" w:cs="Times New Roman"/>
                <w:color w:val="auto"/>
                <w:sz w:val="20"/>
                <w:szCs w:val="20"/>
              </w:rPr>
            </w:pPr>
          </w:p>
        </w:tc>
        <w:tc>
          <w:tcPr>
            <w:tcW w:w="1930" w:type="dxa"/>
            <w:shd w:val="clear" w:color="auto" w:fill="FFFFFF"/>
          </w:tcPr>
          <w:p w14:paraId="785AF76B" w14:textId="77777777" w:rsidR="0063537D" w:rsidRPr="006D1CE7" w:rsidRDefault="0063537D" w:rsidP="00F264D1">
            <w:pPr>
              <w:jc w:val="center"/>
              <w:rPr>
                <w:rFonts w:ascii="Times New Roman" w:hAnsi="Times New Roman" w:cs="Times New Roman"/>
                <w:color w:val="auto"/>
                <w:sz w:val="20"/>
                <w:szCs w:val="20"/>
              </w:rPr>
            </w:pPr>
          </w:p>
        </w:tc>
        <w:tc>
          <w:tcPr>
            <w:tcW w:w="1925" w:type="dxa"/>
            <w:shd w:val="clear" w:color="auto" w:fill="FFFFFF"/>
          </w:tcPr>
          <w:p w14:paraId="785AF76C" w14:textId="77777777" w:rsidR="0063537D" w:rsidRPr="006D1CE7" w:rsidRDefault="0063537D" w:rsidP="00F264D1">
            <w:pPr>
              <w:jc w:val="center"/>
              <w:rPr>
                <w:rFonts w:ascii="Times New Roman" w:hAnsi="Times New Roman" w:cs="Times New Roman"/>
                <w:color w:val="auto"/>
                <w:sz w:val="20"/>
                <w:szCs w:val="20"/>
              </w:rPr>
            </w:pPr>
          </w:p>
        </w:tc>
        <w:tc>
          <w:tcPr>
            <w:tcW w:w="1934" w:type="dxa"/>
            <w:shd w:val="clear" w:color="auto" w:fill="FFFFFF"/>
          </w:tcPr>
          <w:p w14:paraId="785AF76D" w14:textId="77777777" w:rsidR="0063537D" w:rsidRPr="006D1CE7" w:rsidRDefault="0063537D" w:rsidP="00F264D1">
            <w:pPr>
              <w:jc w:val="center"/>
              <w:rPr>
                <w:rFonts w:ascii="Times New Roman" w:hAnsi="Times New Roman" w:cs="Times New Roman"/>
                <w:color w:val="auto"/>
                <w:sz w:val="20"/>
                <w:szCs w:val="20"/>
              </w:rPr>
            </w:pPr>
          </w:p>
        </w:tc>
      </w:tr>
      <w:tr w:rsidR="00973FE3" w:rsidRPr="006D1CE7" w14:paraId="785AF774" w14:textId="77777777" w:rsidTr="00F264D1">
        <w:trPr>
          <w:trHeight w:val="240"/>
          <w:jc w:val="center"/>
        </w:trPr>
        <w:tc>
          <w:tcPr>
            <w:tcW w:w="1930" w:type="dxa"/>
            <w:shd w:val="clear" w:color="auto" w:fill="FFFFFF"/>
            <w:vAlign w:val="bottom"/>
          </w:tcPr>
          <w:p w14:paraId="785AF76F" w14:textId="77777777" w:rsidR="0063537D" w:rsidRPr="006D1CE7" w:rsidRDefault="001D4EDC" w:rsidP="00F264D1">
            <w:pPr>
              <w:pStyle w:val="20"/>
              <w:shd w:val="clear" w:color="auto" w:fill="auto"/>
              <w:spacing w:line="240" w:lineRule="auto"/>
              <w:jc w:val="center"/>
              <w:rPr>
                <w:color w:val="auto"/>
                <w:sz w:val="20"/>
                <w:szCs w:val="20"/>
              </w:rPr>
            </w:pPr>
            <w:r w:rsidRPr="006D1CE7">
              <w:rPr>
                <w:rStyle w:val="295pt"/>
                <w:color w:val="auto"/>
                <w:sz w:val="20"/>
                <w:szCs w:val="20"/>
              </w:rPr>
              <w:t>і.</w:t>
            </w:r>
          </w:p>
        </w:tc>
        <w:tc>
          <w:tcPr>
            <w:tcW w:w="1925" w:type="dxa"/>
            <w:shd w:val="clear" w:color="auto" w:fill="FFFFFF"/>
            <w:vAlign w:val="bottom"/>
          </w:tcPr>
          <w:p w14:paraId="785AF770" w14:textId="77777777" w:rsidR="0063537D" w:rsidRPr="006D1CE7" w:rsidRDefault="001D4EDC" w:rsidP="00F264D1">
            <w:pPr>
              <w:pStyle w:val="20"/>
              <w:shd w:val="clear" w:color="auto" w:fill="auto"/>
              <w:spacing w:line="240" w:lineRule="auto"/>
              <w:jc w:val="center"/>
              <w:rPr>
                <w:color w:val="auto"/>
                <w:sz w:val="20"/>
                <w:szCs w:val="20"/>
              </w:rPr>
            </w:pPr>
            <w:proofErr w:type="spellStart"/>
            <w:r w:rsidRPr="006D1CE7">
              <w:rPr>
                <w:rStyle w:val="295pt"/>
                <w:color w:val="auto"/>
                <w:sz w:val="20"/>
                <w:szCs w:val="20"/>
              </w:rPr>
              <w:t>Зн</w:t>
            </w:r>
            <w:proofErr w:type="spellEnd"/>
            <w:r w:rsidRPr="006D1CE7">
              <w:rPr>
                <w:rStyle w:val="295pt"/>
                <w:color w:val="auto"/>
                <w:sz w:val="20"/>
                <w:szCs w:val="20"/>
              </w:rPr>
              <w:t xml:space="preserve"> 1</w:t>
            </w:r>
          </w:p>
        </w:tc>
        <w:tc>
          <w:tcPr>
            <w:tcW w:w="1930" w:type="dxa"/>
            <w:shd w:val="clear" w:color="auto" w:fill="FFFFFF"/>
            <w:vAlign w:val="bottom"/>
          </w:tcPr>
          <w:p w14:paraId="785AF771" w14:textId="77777777" w:rsidR="0063537D" w:rsidRPr="006D1CE7" w:rsidRDefault="001D4EDC" w:rsidP="00F264D1">
            <w:pPr>
              <w:pStyle w:val="20"/>
              <w:shd w:val="clear" w:color="auto" w:fill="auto"/>
              <w:spacing w:line="240" w:lineRule="auto"/>
              <w:jc w:val="center"/>
              <w:rPr>
                <w:color w:val="auto"/>
                <w:sz w:val="20"/>
                <w:szCs w:val="20"/>
              </w:rPr>
            </w:pPr>
            <w:r w:rsidRPr="006D1CE7">
              <w:rPr>
                <w:rStyle w:val="295pt"/>
                <w:color w:val="auto"/>
                <w:sz w:val="20"/>
                <w:szCs w:val="20"/>
              </w:rPr>
              <w:t>Ум 1</w:t>
            </w:r>
          </w:p>
        </w:tc>
        <w:tc>
          <w:tcPr>
            <w:tcW w:w="1925" w:type="dxa"/>
            <w:shd w:val="clear" w:color="auto" w:fill="FFFFFF"/>
          </w:tcPr>
          <w:p w14:paraId="785AF772" w14:textId="77777777" w:rsidR="0063537D" w:rsidRPr="006D1CE7" w:rsidRDefault="0063537D" w:rsidP="00F264D1">
            <w:pPr>
              <w:jc w:val="center"/>
              <w:rPr>
                <w:rFonts w:ascii="Times New Roman" w:hAnsi="Times New Roman" w:cs="Times New Roman"/>
                <w:color w:val="auto"/>
                <w:sz w:val="20"/>
                <w:szCs w:val="20"/>
              </w:rPr>
            </w:pPr>
          </w:p>
        </w:tc>
        <w:tc>
          <w:tcPr>
            <w:tcW w:w="1934" w:type="dxa"/>
            <w:shd w:val="clear" w:color="auto" w:fill="FFFFFF"/>
            <w:vAlign w:val="bottom"/>
          </w:tcPr>
          <w:p w14:paraId="785AF773" w14:textId="77777777" w:rsidR="0063537D" w:rsidRPr="006D1CE7" w:rsidRDefault="001D4EDC" w:rsidP="00F264D1">
            <w:pPr>
              <w:pStyle w:val="20"/>
              <w:shd w:val="clear" w:color="auto" w:fill="auto"/>
              <w:spacing w:line="240" w:lineRule="auto"/>
              <w:jc w:val="center"/>
              <w:rPr>
                <w:color w:val="auto"/>
                <w:sz w:val="20"/>
                <w:szCs w:val="20"/>
              </w:rPr>
            </w:pPr>
            <w:proofErr w:type="spellStart"/>
            <w:r w:rsidRPr="006D1CE7">
              <w:rPr>
                <w:rStyle w:val="295pt"/>
                <w:color w:val="auto"/>
                <w:sz w:val="20"/>
                <w:szCs w:val="20"/>
              </w:rPr>
              <w:t>АВ</w:t>
            </w:r>
            <w:proofErr w:type="spellEnd"/>
            <w:r w:rsidRPr="006D1CE7">
              <w:rPr>
                <w:rStyle w:val="295pt"/>
                <w:color w:val="auto"/>
                <w:sz w:val="20"/>
                <w:szCs w:val="20"/>
              </w:rPr>
              <w:t xml:space="preserve"> 1</w:t>
            </w:r>
          </w:p>
        </w:tc>
      </w:tr>
      <w:tr w:rsidR="00973FE3" w:rsidRPr="006D1CE7" w14:paraId="785AF77A" w14:textId="77777777" w:rsidTr="00F264D1">
        <w:trPr>
          <w:trHeight w:val="240"/>
          <w:jc w:val="center"/>
        </w:trPr>
        <w:tc>
          <w:tcPr>
            <w:tcW w:w="1930" w:type="dxa"/>
            <w:shd w:val="clear" w:color="auto" w:fill="FFFFFF"/>
            <w:vAlign w:val="bottom"/>
          </w:tcPr>
          <w:p w14:paraId="785AF775" w14:textId="77777777" w:rsidR="0063537D" w:rsidRPr="006D1CE7" w:rsidRDefault="001D4EDC" w:rsidP="00F264D1">
            <w:pPr>
              <w:pStyle w:val="20"/>
              <w:shd w:val="clear" w:color="auto" w:fill="auto"/>
              <w:spacing w:line="240" w:lineRule="auto"/>
              <w:jc w:val="center"/>
              <w:rPr>
                <w:color w:val="auto"/>
                <w:sz w:val="20"/>
                <w:szCs w:val="20"/>
              </w:rPr>
            </w:pPr>
            <w:r w:rsidRPr="006D1CE7">
              <w:rPr>
                <w:rStyle w:val="295pt"/>
                <w:color w:val="auto"/>
                <w:sz w:val="20"/>
                <w:szCs w:val="20"/>
              </w:rPr>
              <w:t>2....</w:t>
            </w:r>
          </w:p>
        </w:tc>
        <w:tc>
          <w:tcPr>
            <w:tcW w:w="1925" w:type="dxa"/>
            <w:shd w:val="clear" w:color="auto" w:fill="FFFFFF"/>
          </w:tcPr>
          <w:p w14:paraId="785AF776" w14:textId="77777777" w:rsidR="0063537D" w:rsidRPr="006D1CE7" w:rsidRDefault="0063537D" w:rsidP="00F264D1">
            <w:pPr>
              <w:jc w:val="center"/>
              <w:rPr>
                <w:rFonts w:ascii="Times New Roman" w:hAnsi="Times New Roman" w:cs="Times New Roman"/>
                <w:color w:val="auto"/>
                <w:sz w:val="20"/>
                <w:szCs w:val="20"/>
              </w:rPr>
            </w:pPr>
          </w:p>
        </w:tc>
        <w:tc>
          <w:tcPr>
            <w:tcW w:w="1930" w:type="dxa"/>
            <w:shd w:val="clear" w:color="auto" w:fill="FFFFFF"/>
          </w:tcPr>
          <w:p w14:paraId="785AF777" w14:textId="77777777" w:rsidR="0063537D" w:rsidRPr="006D1CE7" w:rsidRDefault="0063537D" w:rsidP="00F264D1">
            <w:pPr>
              <w:jc w:val="center"/>
              <w:rPr>
                <w:rFonts w:ascii="Times New Roman" w:hAnsi="Times New Roman" w:cs="Times New Roman"/>
                <w:color w:val="auto"/>
                <w:sz w:val="20"/>
                <w:szCs w:val="20"/>
              </w:rPr>
            </w:pPr>
          </w:p>
        </w:tc>
        <w:tc>
          <w:tcPr>
            <w:tcW w:w="1925" w:type="dxa"/>
            <w:shd w:val="clear" w:color="auto" w:fill="FFFFFF"/>
          </w:tcPr>
          <w:p w14:paraId="785AF778" w14:textId="77777777" w:rsidR="0063537D" w:rsidRPr="006D1CE7" w:rsidRDefault="0063537D" w:rsidP="00F264D1">
            <w:pPr>
              <w:jc w:val="center"/>
              <w:rPr>
                <w:rFonts w:ascii="Times New Roman" w:hAnsi="Times New Roman" w:cs="Times New Roman"/>
                <w:color w:val="auto"/>
                <w:sz w:val="20"/>
                <w:szCs w:val="20"/>
              </w:rPr>
            </w:pPr>
          </w:p>
        </w:tc>
        <w:tc>
          <w:tcPr>
            <w:tcW w:w="1934" w:type="dxa"/>
            <w:shd w:val="clear" w:color="auto" w:fill="FFFFFF"/>
          </w:tcPr>
          <w:p w14:paraId="785AF779" w14:textId="77777777" w:rsidR="0063537D" w:rsidRPr="006D1CE7" w:rsidRDefault="0063537D" w:rsidP="00F264D1">
            <w:pPr>
              <w:jc w:val="center"/>
              <w:rPr>
                <w:rFonts w:ascii="Times New Roman" w:hAnsi="Times New Roman" w:cs="Times New Roman"/>
                <w:color w:val="auto"/>
                <w:sz w:val="20"/>
                <w:szCs w:val="20"/>
              </w:rPr>
            </w:pPr>
          </w:p>
        </w:tc>
      </w:tr>
      <w:tr w:rsidR="00973FE3" w:rsidRPr="006D1CE7" w14:paraId="785AF782" w14:textId="77777777" w:rsidTr="00F264D1">
        <w:trPr>
          <w:trHeight w:val="696"/>
          <w:jc w:val="center"/>
        </w:trPr>
        <w:tc>
          <w:tcPr>
            <w:tcW w:w="1930" w:type="dxa"/>
            <w:shd w:val="clear" w:color="auto" w:fill="FFFFFF"/>
            <w:vAlign w:val="bottom"/>
          </w:tcPr>
          <w:p w14:paraId="785AF77B" w14:textId="77777777" w:rsidR="0063537D" w:rsidRPr="006D1CE7" w:rsidRDefault="001D4EDC" w:rsidP="00F264D1">
            <w:pPr>
              <w:pStyle w:val="20"/>
              <w:shd w:val="clear" w:color="auto" w:fill="auto"/>
              <w:spacing w:line="240" w:lineRule="auto"/>
              <w:jc w:val="center"/>
              <w:rPr>
                <w:color w:val="auto"/>
                <w:sz w:val="20"/>
                <w:szCs w:val="20"/>
              </w:rPr>
            </w:pPr>
            <w:r w:rsidRPr="006D1CE7">
              <w:rPr>
                <w:rStyle w:val="295pt0"/>
                <w:color w:val="auto"/>
                <w:sz w:val="20"/>
                <w:szCs w:val="20"/>
              </w:rPr>
              <w:t>Спеціальні</w:t>
            </w:r>
          </w:p>
          <w:p w14:paraId="785AF77C" w14:textId="77777777" w:rsidR="0063537D" w:rsidRPr="006D1CE7" w:rsidRDefault="001D4EDC" w:rsidP="00F264D1">
            <w:pPr>
              <w:pStyle w:val="20"/>
              <w:shd w:val="clear" w:color="auto" w:fill="auto"/>
              <w:spacing w:line="240" w:lineRule="auto"/>
              <w:jc w:val="center"/>
              <w:rPr>
                <w:color w:val="auto"/>
                <w:sz w:val="20"/>
                <w:szCs w:val="20"/>
              </w:rPr>
            </w:pPr>
            <w:r w:rsidRPr="006D1CE7">
              <w:rPr>
                <w:rStyle w:val="295pt0"/>
                <w:color w:val="auto"/>
                <w:sz w:val="20"/>
                <w:szCs w:val="20"/>
              </w:rPr>
              <w:t>(фахові)</w:t>
            </w:r>
          </w:p>
          <w:p w14:paraId="785AF77D" w14:textId="77777777" w:rsidR="0063537D" w:rsidRPr="006D1CE7" w:rsidRDefault="001D4EDC" w:rsidP="00F264D1">
            <w:pPr>
              <w:pStyle w:val="20"/>
              <w:shd w:val="clear" w:color="auto" w:fill="auto"/>
              <w:spacing w:line="240" w:lineRule="auto"/>
              <w:jc w:val="center"/>
              <w:rPr>
                <w:color w:val="auto"/>
                <w:sz w:val="20"/>
                <w:szCs w:val="20"/>
              </w:rPr>
            </w:pPr>
            <w:r w:rsidRPr="006D1CE7">
              <w:rPr>
                <w:rStyle w:val="295pt0"/>
                <w:color w:val="auto"/>
                <w:sz w:val="20"/>
                <w:szCs w:val="20"/>
              </w:rPr>
              <w:t>компетентності</w:t>
            </w:r>
          </w:p>
        </w:tc>
        <w:tc>
          <w:tcPr>
            <w:tcW w:w="1925" w:type="dxa"/>
            <w:shd w:val="clear" w:color="auto" w:fill="FFFFFF"/>
          </w:tcPr>
          <w:p w14:paraId="785AF77E" w14:textId="77777777" w:rsidR="0063537D" w:rsidRPr="006D1CE7" w:rsidRDefault="0063537D" w:rsidP="00F264D1">
            <w:pPr>
              <w:jc w:val="center"/>
              <w:rPr>
                <w:rFonts w:ascii="Times New Roman" w:hAnsi="Times New Roman" w:cs="Times New Roman"/>
                <w:color w:val="auto"/>
                <w:sz w:val="20"/>
                <w:szCs w:val="20"/>
              </w:rPr>
            </w:pPr>
          </w:p>
        </w:tc>
        <w:tc>
          <w:tcPr>
            <w:tcW w:w="1930" w:type="dxa"/>
            <w:shd w:val="clear" w:color="auto" w:fill="FFFFFF"/>
          </w:tcPr>
          <w:p w14:paraId="785AF77F" w14:textId="77777777" w:rsidR="0063537D" w:rsidRPr="006D1CE7" w:rsidRDefault="0063537D" w:rsidP="00F264D1">
            <w:pPr>
              <w:jc w:val="center"/>
              <w:rPr>
                <w:rFonts w:ascii="Times New Roman" w:hAnsi="Times New Roman" w:cs="Times New Roman"/>
                <w:color w:val="auto"/>
                <w:sz w:val="20"/>
                <w:szCs w:val="20"/>
              </w:rPr>
            </w:pPr>
          </w:p>
        </w:tc>
        <w:tc>
          <w:tcPr>
            <w:tcW w:w="1925" w:type="dxa"/>
            <w:shd w:val="clear" w:color="auto" w:fill="FFFFFF"/>
          </w:tcPr>
          <w:p w14:paraId="785AF780" w14:textId="77777777" w:rsidR="0063537D" w:rsidRPr="006D1CE7" w:rsidRDefault="0063537D" w:rsidP="00F264D1">
            <w:pPr>
              <w:jc w:val="center"/>
              <w:rPr>
                <w:rFonts w:ascii="Times New Roman" w:hAnsi="Times New Roman" w:cs="Times New Roman"/>
                <w:color w:val="auto"/>
                <w:sz w:val="20"/>
                <w:szCs w:val="20"/>
              </w:rPr>
            </w:pPr>
          </w:p>
        </w:tc>
        <w:tc>
          <w:tcPr>
            <w:tcW w:w="1934" w:type="dxa"/>
            <w:shd w:val="clear" w:color="auto" w:fill="FFFFFF"/>
          </w:tcPr>
          <w:p w14:paraId="785AF781" w14:textId="77777777" w:rsidR="0063537D" w:rsidRPr="006D1CE7" w:rsidRDefault="0063537D" w:rsidP="00F264D1">
            <w:pPr>
              <w:jc w:val="center"/>
              <w:rPr>
                <w:rFonts w:ascii="Times New Roman" w:hAnsi="Times New Roman" w:cs="Times New Roman"/>
                <w:color w:val="auto"/>
                <w:sz w:val="20"/>
                <w:szCs w:val="20"/>
              </w:rPr>
            </w:pPr>
          </w:p>
        </w:tc>
      </w:tr>
      <w:tr w:rsidR="00973FE3" w:rsidRPr="006D1CE7" w14:paraId="785AF788" w14:textId="77777777" w:rsidTr="00F264D1">
        <w:trPr>
          <w:trHeight w:val="240"/>
          <w:jc w:val="center"/>
        </w:trPr>
        <w:tc>
          <w:tcPr>
            <w:tcW w:w="1930" w:type="dxa"/>
            <w:shd w:val="clear" w:color="auto" w:fill="FFFFFF"/>
            <w:vAlign w:val="bottom"/>
          </w:tcPr>
          <w:p w14:paraId="785AF783" w14:textId="77777777" w:rsidR="0063537D" w:rsidRPr="006D1CE7" w:rsidRDefault="001D4EDC" w:rsidP="00F264D1">
            <w:pPr>
              <w:pStyle w:val="20"/>
              <w:shd w:val="clear" w:color="auto" w:fill="auto"/>
              <w:spacing w:line="240" w:lineRule="auto"/>
              <w:jc w:val="center"/>
              <w:rPr>
                <w:color w:val="auto"/>
                <w:sz w:val="20"/>
                <w:szCs w:val="20"/>
              </w:rPr>
            </w:pPr>
            <w:r w:rsidRPr="006D1CE7">
              <w:rPr>
                <w:rStyle w:val="295pt"/>
                <w:color w:val="auto"/>
                <w:sz w:val="20"/>
                <w:szCs w:val="20"/>
              </w:rPr>
              <w:t>1</w:t>
            </w:r>
          </w:p>
        </w:tc>
        <w:tc>
          <w:tcPr>
            <w:tcW w:w="1925" w:type="dxa"/>
            <w:shd w:val="clear" w:color="auto" w:fill="FFFFFF"/>
            <w:vAlign w:val="bottom"/>
          </w:tcPr>
          <w:p w14:paraId="785AF784" w14:textId="77777777" w:rsidR="0063537D" w:rsidRPr="006D1CE7" w:rsidRDefault="001D4EDC" w:rsidP="00F264D1">
            <w:pPr>
              <w:pStyle w:val="20"/>
              <w:shd w:val="clear" w:color="auto" w:fill="auto"/>
              <w:spacing w:line="240" w:lineRule="auto"/>
              <w:jc w:val="center"/>
              <w:rPr>
                <w:color w:val="auto"/>
                <w:sz w:val="20"/>
                <w:szCs w:val="20"/>
              </w:rPr>
            </w:pPr>
            <w:proofErr w:type="spellStart"/>
            <w:r w:rsidRPr="006D1CE7">
              <w:rPr>
                <w:rStyle w:val="295pt"/>
                <w:color w:val="auto"/>
                <w:sz w:val="20"/>
                <w:szCs w:val="20"/>
              </w:rPr>
              <w:t>Зн</w:t>
            </w:r>
            <w:proofErr w:type="spellEnd"/>
            <w:r w:rsidRPr="006D1CE7">
              <w:rPr>
                <w:rStyle w:val="295pt"/>
                <w:color w:val="auto"/>
                <w:sz w:val="20"/>
                <w:szCs w:val="20"/>
              </w:rPr>
              <w:t xml:space="preserve"> 2</w:t>
            </w:r>
          </w:p>
        </w:tc>
        <w:tc>
          <w:tcPr>
            <w:tcW w:w="1930" w:type="dxa"/>
            <w:shd w:val="clear" w:color="auto" w:fill="FFFFFF"/>
            <w:vAlign w:val="bottom"/>
          </w:tcPr>
          <w:p w14:paraId="785AF785" w14:textId="77777777" w:rsidR="0063537D" w:rsidRPr="006D1CE7" w:rsidRDefault="001D4EDC" w:rsidP="00F264D1">
            <w:pPr>
              <w:pStyle w:val="20"/>
              <w:shd w:val="clear" w:color="auto" w:fill="auto"/>
              <w:spacing w:line="240" w:lineRule="auto"/>
              <w:jc w:val="center"/>
              <w:rPr>
                <w:color w:val="auto"/>
                <w:sz w:val="20"/>
                <w:szCs w:val="20"/>
              </w:rPr>
            </w:pPr>
            <w:r w:rsidRPr="006D1CE7">
              <w:rPr>
                <w:rStyle w:val="295pt"/>
                <w:color w:val="auto"/>
                <w:sz w:val="20"/>
                <w:szCs w:val="20"/>
              </w:rPr>
              <w:t>Ум 1</w:t>
            </w:r>
          </w:p>
        </w:tc>
        <w:tc>
          <w:tcPr>
            <w:tcW w:w="1925" w:type="dxa"/>
            <w:shd w:val="clear" w:color="auto" w:fill="FFFFFF"/>
            <w:vAlign w:val="bottom"/>
          </w:tcPr>
          <w:p w14:paraId="785AF786" w14:textId="77777777" w:rsidR="0063537D" w:rsidRPr="006D1CE7" w:rsidRDefault="001D4EDC" w:rsidP="00F264D1">
            <w:pPr>
              <w:pStyle w:val="20"/>
              <w:shd w:val="clear" w:color="auto" w:fill="auto"/>
              <w:spacing w:line="240" w:lineRule="auto"/>
              <w:jc w:val="center"/>
              <w:rPr>
                <w:color w:val="auto"/>
                <w:sz w:val="20"/>
                <w:szCs w:val="20"/>
              </w:rPr>
            </w:pPr>
            <w:r w:rsidRPr="006D1CE7">
              <w:rPr>
                <w:rStyle w:val="295pt"/>
                <w:color w:val="auto"/>
                <w:sz w:val="20"/>
                <w:szCs w:val="20"/>
              </w:rPr>
              <w:t>К 1, К 2</w:t>
            </w:r>
          </w:p>
        </w:tc>
        <w:tc>
          <w:tcPr>
            <w:tcW w:w="1934" w:type="dxa"/>
            <w:shd w:val="clear" w:color="auto" w:fill="FFFFFF"/>
          </w:tcPr>
          <w:p w14:paraId="785AF787" w14:textId="77777777" w:rsidR="0063537D" w:rsidRPr="006D1CE7" w:rsidRDefault="0063537D" w:rsidP="00F264D1">
            <w:pPr>
              <w:jc w:val="center"/>
              <w:rPr>
                <w:rFonts w:ascii="Times New Roman" w:hAnsi="Times New Roman" w:cs="Times New Roman"/>
                <w:color w:val="auto"/>
                <w:sz w:val="20"/>
                <w:szCs w:val="20"/>
              </w:rPr>
            </w:pPr>
          </w:p>
        </w:tc>
      </w:tr>
      <w:tr w:rsidR="00973FE3" w:rsidRPr="006D1CE7" w14:paraId="785AF78E" w14:textId="77777777" w:rsidTr="00F264D1">
        <w:trPr>
          <w:trHeight w:val="254"/>
          <w:jc w:val="center"/>
        </w:trPr>
        <w:tc>
          <w:tcPr>
            <w:tcW w:w="1930" w:type="dxa"/>
            <w:shd w:val="clear" w:color="auto" w:fill="FFFFFF"/>
            <w:vAlign w:val="bottom"/>
          </w:tcPr>
          <w:p w14:paraId="785AF789" w14:textId="77777777" w:rsidR="0063537D" w:rsidRPr="006D1CE7" w:rsidRDefault="001D4EDC" w:rsidP="00F264D1">
            <w:pPr>
              <w:pStyle w:val="20"/>
              <w:shd w:val="clear" w:color="auto" w:fill="auto"/>
              <w:spacing w:line="240" w:lineRule="auto"/>
              <w:jc w:val="center"/>
              <w:rPr>
                <w:color w:val="auto"/>
                <w:sz w:val="20"/>
                <w:szCs w:val="20"/>
              </w:rPr>
            </w:pPr>
            <w:r w:rsidRPr="006D1CE7">
              <w:rPr>
                <w:rStyle w:val="295pt"/>
                <w:color w:val="auto"/>
                <w:sz w:val="20"/>
                <w:szCs w:val="20"/>
              </w:rPr>
              <w:t>2</w:t>
            </w:r>
          </w:p>
        </w:tc>
        <w:tc>
          <w:tcPr>
            <w:tcW w:w="1925" w:type="dxa"/>
            <w:shd w:val="clear" w:color="auto" w:fill="FFFFFF"/>
          </w:tcPr>
          <w:p w14:paraId="785AF78A" w14:textId="77777777" w:rsidR="0063537D" w:rsidRPr="006D1CE7" w:rsidRDefault="0063537D" w:rsidP="00F264D1">
            <w:pPr>
              <w:jc w:val="center"/>
              <w:rPr>
                <w:rFonts w:ascii="Times New Roman" w:hAnsi="Times New Roman" w:cs="Times New Roman"/>
                <w:color w:val="auto"/>
                <w:sz w:val="20"/>
                <w:szCs w:val="20"/>
              </w:rPr>
            </w:pPr>
          </w:p>
        </w:tc>
        <w:tc>
          <w:tcPr>
            <w:tcW w:w="1930" w:type="dxa"/>
            <w:shd w:val="clear" w:color="auto" w:fill="FFFFFF"/>
          </w:tcPr>
          <w:p w14:paraId="785AF78B" w14:textId="77777777" w:rsidR="0063537D" w:rsidRPr="006D1CE7" w:rsidRDefault="0063537D" w:rsidP="00F264D1">
            <w:pPr>
              <w:jc w:val="center"/>
              <w:rPr>
                <w:rFonts w:ascii="Times New Roman" w:hAnsi="Times New Roman" w:cs="Times New Roman"/>
                <w:color w:val="auto"/>
                <w:sz w:val="20"/>
                <w:szCs w:val="20"/>
              </w:rPr>
            </w:pPr>
          </w:p>
        </w:tc>
        <w:tc>
          <w:tcPr>
            <w:tcW w:w="1925" w:type="dxa"/>
            <w:shd w:val="clear" w:color="auto" w:fill="FFFFFF"/>
          </w:tcPr>
          <w:p w14:paraId="785AF78C" w14:textId="77777777" w:rsidR="0063537D" w:rsidRPr="006D1CE7" w:rsidRDefault="0063537D" w:rsidP="00F264D1">
            <w:pPr>
              <w:jc w:val="center"/>
              <w:rPr>
                <w:rFonts w:ascii="Times New Roman" w:hAnsi="Times New Roman" w:cs="Times New Roman"/>
                <w:color w:val="auto"/>
                <w:sz w:val="20"/>
                <w:szCs w:val="20"/>
              </w:rPr>
            </w:pPr>
          </w:p>
        </w:tc>
        <w:tc>
          <w:tcPr>
            <w:tcW w:w="1934" w:type="dxa"/>
            <w:shd w:val="clear" w:color="auto" w:fill="FFFFFF"/>
          </w:tcPr>
          <w:p w14:paraId="785AF78D" w14:textId="77777777" w:rsidR="0063537D" w:rsidRPr="006D1CE7" w:rsidRDefault="0063537D" w:rsidP="00F264D1">
            <w:pPr>
              <w:jc w:val="center"/>
              <w:rPr>
                <w:rFonts w:ascii="Times New Roman" w:hAnsi="Times New Roman" w:cs="Times New Roman"/>
                <w:color w:val="auto"/>
                <w:sz w:val="20"/>
                <w:szCs w:val="20"/>
              </w:rPr>
            </w:pPr>
          </w:p>
        </w:tc>
      </w:tr>
    </w:tbl>
    <w:p w14:paraId="6D0C27CB" w14:textId="77777777" w:rsidR="00F264D1" w:rsidRPr="006D1CE7" w:rsidRDefault="00F264D1" w:rsidP="00F32D4A">
      <w:pPr>
        <w:pStyle w:val="10"/>
        <w:keepNext/>
        <w:keepLines/>
        <w:shd w:val="clear" w:color="auto" w:fill="auto"/>
        <w:spacing w:line="276" w:lineRule="auto"/>
        <w:ind w:firstLine="0"/>
        <w:rPr>
          <w:color w:val="auto"/>
          <w:sz w:val="28"/>
          <w:szCs w:val="28"/>
        </w:rPr>
      </w:pPr>
      <w:bookmarkStart w:id="14" w:name="bookmark14"/>
    </w:p>
    <w:p w14:paraId="785AF78F" w14:textId="16AC5A2D" w:rsidR="0063537D" w:rsidRPr="006D1CE7" w:rsidRDefault="001D4EDC" w:rsidP="00F264D1">
      <w:pPr>
        <w:pStyle w:val="10"/>
        <w:keepNext/>
        <w:keepLines/>
        <w:shd w:val="clear" w:color="auto" w:fill="auto"/>
        <w:spacing w:line="240" w:lineRule="auto"/>
        <w:ind w:firstLine="0"/>
        <w:rPr>
          <w:color w:val="auto"/>
          <w:sz w:val="28"/>
          <w:szCs w:val="28"/>
        </w:rPr>
      </w:pPr>
      <w:r w:rsidRPr="006D1CE7">
        <w:rPr>
          <w:color w:val="auto"/>
          <w:sz w:val="28"/>
          <w:szCs w:val="28"/>
        </w:rPr>
        <w:t>Нормативні посилення</w:t>
      </w:r>
      <w:bookmarkEnd w:id="14"/>
    </w:p>
    <w:p w14:paraId="785AF790" w14:textId="2DF63FB9" w:rsidR="0063537D" w:rsidRPr="006D1CE7" w:rsidRDefault="001D4EDC" w:rsidP="00F264D1">
      <w:pPr>
        <w:pStyle w:val="20"/>
        <w:numPr>
          <w:ilvl w:val="0"/>
          <w:numId w:val="10"/>
        </w:numPr>
        <w:shd w:val="clear" w:color="auto" w:fill="auto"/>
        <w:tabs>
          <w:tab w:val="left" w:pos="1076"/>
        </w:tabs>
        <w:spacing w:line="240" w:lineRule="auto"/>
        <w:ind w:firstLine="360"/>
        <w:rPr>
          <w:color w:val="auto"/>
          <w:sz w:val="28"/>
          <w:szCs w:val="28"/>
        </w:rPr>
      </w:pPr>
      <w:r w:rsidRPr="006D1CE7">
        <w:rPr>
          <w:color w:val="auto"/>
          <w:sz w:val="28"/>
          <w:szCs w:val="28"/>
        </w:rPr>
        <w:t>Закон «Про вищу освіту»</w:t>
      </w:r>
      <w:r w:rsidR="00CB3EA2" w:rsidRPr="006D1CE7">
        <w:rPr>
          <w:color w:val="auto"/>
          <w:sz w:val="28"/>
          <w:szCs w:val="28"/>
        </w:rPr>
        <w:t xml:space="preserve"> від 01.04.2014 №1556 – VII зі змінами та доповненнями.</w:t>
      </w:r>
    </w:p>
    <w:p w14:paraId="785AF791" w14:textId="00F6F224" w:rsidR="0063537D" w:rsidRPr="006D1CE7" w:rsidRDefault="001D4EDC" w:rsidP="00F264D1">
      <w:pPr>
        <w:pStyle w:val="20"/>
        <w:numPr>
          <w:ilvl w:val="0"/>
          <w:numId w:val="10"/>
        </w:numPr>
        <w:shd w:val="clear" w:color="auto" w:fill="auto"/>
        <w:tabs>
          <w:tab w:val="left" w:pos="1065"/>
        </w:tabs>
        <w:spacing w:line="240" w:lineRule="auto"/>
        <w:ind w:firstLine="360"/>
        <w:rPr>
          <w:color w:val="auto"/>
          <w:sz w:val="28"/>
          <w:szCs w:val="28"/>
        </w:rPr>
      </w:pPr>
      <w:r w:rsidRPr="006D1CE7">
        <w:rPr>
          <w:color w:val="auto"/>
          <w:sz w:val="28"/>
          <w:szCs w:val="28"/>
        </w:rPr>
        <w:t>Постанова Кабінету Міністрів України від 30.12.2015 р. № 1187 «Про затвердження Ліцензійних умов провадження освітньої діяльності закладів освіти»</w:t>
      </w:r>
      <w:r w:rsidR="00BF5EDA" w:rsidRPr="006D1CE7">
        <w:rPr>
          <w:color w:val="auto"/>
          <w:sz w:val="28"/>
          <w:szCs w:val="28"/>
        </w:rPr>
        <w:t>, в редакції від 04.01.2024 року.</w:t>
      </w:r>
    </w:p>
    <w:p w14:paraId="785AF792" w14:textId="3237DAA4" w:rsidR="0063537D" w:rsidRPr="006D1CE7" w:rsidRDefault="001D4EDC" w:rsidP="00F264D1">
      <w:pPr>
        <w:pStyle w:val="20"/>
        <w:numPr>
          <w:ilvl w:val="0"/>
          <w:numId w:val="10"/>
        </w:numPr>
        <w:shd w:val="clear" w:color="auto" w:fill="auto"/>
        <w:tabs>
          <w:tab w:val="left" w:pos="1070"/>
        </w:tabs>
        <w:spacing w:line="240" w:lineRule="auto"/>
        <w:ind w:firstLine="360"/>
        <w:rPr>
          <w:color w:val="auto"/>
          <w:sz w:val="28"/>
          <w:szCs w:val="28"/>
        </w:rPr>
      </w:pPr>
      <w:r w:rsidRPr="006D1CE7">
        <w:rPr>
          <w:color w:val="auto"/>
          <w:sz w:val="28"/>
          <w:szCs w:val="28"/>
        </w:rPr>
        <w:t xml:space="preserve">Постанова Кабінету Міністрів України від 29.04.2015 р. № 266 «Про затвердження переліку галузей знань і спеціальностей, за якими здійснюється підготовка здобувачів вищої </w:t>
      </w:r>
      <w:r w:rsidR="00BF5EDA" w:rsidRPr="006D1CE7">
        <w:rPr>
          <w:color w:val="auto"/>
          <w:sz w:val="28"/>
          <w:szCs w:val="28"/>
        </w:rPr>
        <w:t xml:space="preserve">та фахової </w:t>
      </w:r>
      <w:proofErr w:type="spellStart"/>
      <w:r w:rsidR="00BF5EDA" w:rsidRPr="006D1CE7">
        <w:rPr>
          <w:color w:val="auto"/>
          <w:sz w:val="28"/>
          <w:szCs w:val="28"/>
        </w:rPr>
        <w:t>передвищої</w:t>
      </w:r>
      <w:proofErr w:type="spellEnd"/>
      <w:r w:rsidR="00BF5EDA" w:rsidRPr="006D1CE7">
        <w:rPr>
          <w:color w:val="auto"/>
          <w:sz w:val="28"/>
          <w:szCs w:val="28"/>
        </w:rPr>
        <w:t xml:space="preserve"> </w:t>
      </w:r>
      <w:r w:rsidRPr="006D1CE7">
        <w:rPr>
          <w:color w:val="auto"/>
          <w:sz w:val="28"/>
          <w:szCs w:val="28"/>
        </w:rPr>
        <w:t>освіти»</w:t>
      </w:r>
      <w:r w:rsidR="00BF5EDA" w:rsidRPr="006D1CE7">
        <w:rPr>
          <w:color w:val="auto"/>
          <w:sz w:val="28"/>
          <w:szCs w:val="28"/>
        </w:rPr>
        <w:t xml:space="preserve"> в редакції від 25.02.2025 року.</w:t>
      </w:r>
    </w:p>
    <w:p w14:paraId="785AF793" w14:textId="191807AA" w:rsidR="0063537D" w:rsidRPr="006D1CE7" w:rsidRDefault="001D4EDC" w:rsidP="00F264D1">
      <w:pPr>
        <w:pStyle w:val="20"/>
        <w:numPr>
          <w:ilvl w:val="0"/>
          <w:numId w:val="10"/>
        </w:numPr>
        <w:shd w:val="clear" w:color="auto" w:fill="auto"/>
        <w:tabs>
          <w:tab w:val="left" w:pos="1065"/>
        </w:tabs>
        <w:spacing w:line="240" w:lineRule="auto"/>
        <w:ind w:firstLine="360"/>
        <w:rPr>
          <w:color w:val="auto"/>
          <w:sz w:val="28"/>
          <w:szCs w:val="28"/>
        </w:rPr>
      </w:pPr>
      <w:r w:rsidRPr="006D1CE7">
        <w:rPr>
          <w:color w:val="auto"/>
          <w:sz w:val="28"/>
          <w:szCs w:val="28"/>
        </w:rPr>
        <w:t>Постанова Кабінету Міністрів України від 23.11.2011 р. № 1341 «Про затвердження Національної рамки кваліфікацій»</w:t>
      </w:r>
      <w:r w:rsidR="00BF5EDA" w:rsidRPr="006D1CE7">
        <w:rPr>
          <w:color w:val="auto"/>
          <w:sz w:val="28"/>
          <w:szCs w:val="28"/>
        </w:rPr>
        <w:t>, в редакції від 14.06.2025 року</w:t>
      </w:r>
      <w:r w:rsidRPr="006D1CE7">
        <w:rPr>
          <w:color w:val="auto"/>
          <w:sz w:val="28"/>
          <w:szCs w:val="28"/>
        </w:rPr>
        <w:t>.</w:t>
      </w:r>
    </w:p>
    <w:p w14:paraId="785AF794" w14:textId="1B78DFA0" w:rsidR="0063537D" w:rsidRPr="006D1CE7" w:rsidRDefault="001D4EDC" w:rsidP="00F264D1">
      <w:pPr>
        <w:pStyle w:val="20"/>
        <w:numPr>
          <w:ilvl w:val="0"/>
          <w:numId w:val="10"/>
        </w:numPr>
        <w:shd w:val="clear" w:color="auto" w:fill="auto"/>
        <w:tabs>
          <w:tab w:val="left" w:pos="1080"/>
        </w:tabs>
        <w:spacing w:line="240" w:lineRule="auto"/>
        <w:ind w:firstLine="360"/>
        <w:rPr>
          <w:color w:val="auto"/>
          <w:sz w:val="28"/>
          <w:szCs w:val="28"/>
        </w:rPr>
      </w:pPr>
      <w:r w:rsidRPr="006D1CE7">
        <w:rPr>
          <w:color w:val="auto"/>
          <w:sz w:val="28"/>
          <w:szCs w:val="28"/>
        </w:rPr>
        <w:t>Національний класифікатор України «Класифікатор професій</w:t>
      </w:r>
      <w:r w:rsidR="00BF5EDA" w:rsidRPr="006D1CE7">
        <w:rPr>
          <w:color w:val="auto"/>
          <w:sz w:val="28"/>
          <w:szCs w:val="28"/>
        </w:rPr>
        <w:t xml:space="preserve"> </w:t>
      </w:r>
      <w:proofErr w:type="spellStart"/>
      <w:r w:rsidR="00BF5EDA" w:rsidRPr="006D1CE7">
        <w:rPr>
          <w:color w:val="auto"/>
          <w:sz w:val="28"/>
          <w:szCs w:val="28"/>
        </w:rPr>
        <w:t>ДК003:2010</w:t>
      </w:r>
      <w:proofErr w:type="spellEnd"/>
      <w:r w:rsidRPr="006D1CE7">
        <w:rPr>
          <w:color w:val="auto"/>
          <w:sz w:val="28"/>
          <w:szCs w:val="28"/>
        </w:rPr>
        <w:t>», затверджений наказом Держспоживстандарту України від 28.07.2010 р. №</w:t>
      </w:r>
      <w:r w:rsidR="00BF5EDA" w:rsidRPr="006D1CE7">
        <w:rPr>
          <w:color w:val="auto"/>
          <w:sz w:val="28"/>
          <w:szCs w:val="28"/>
        </w:rPr>
        <w:t xml:space="preserve"> 327</w:t>
      </w:r>
      <w:r w:rsidRPr="006D1CE7">
        <w:rPr>
          <w:color w:val="auto"/>
          <w:sz w:val="28"/>
          <w:szCs w:val="28"/>
        </w:rPr>
        <w:t xml:space="preserve"> (зі змінами).</w:t>
      </w:r>
    </w:p>
    <w:p w14:paraId="785AF795" w14:textId="77777777" w:rsidR="0063537D" w:rsidRPr="006D1CE7" w:rsidRDefault="001D4EDC" w:rsidP="00F264D1">
      <w:pPr>
        <w:pStyle w:val="20"/>
        <w:numPr>
          <w:ilvl w:val="0"/>
          <w:numId w:val="10"/>
        </w:numPr>
        <w:shd w:val="clear" w:color="auto" w:fill="auto"/>
        <w:tabs>
          <w:tab w:val="left" w:pos="1065"/>
        </w:tabs>
        <w:spacing w:line="240" w:lineRule="auto"/>
        <w:ind w:firstLine="360"/>
        <w:rPr>
          <w:color w:val="auto"/>
          <w:sz w:val="28"/>
          <w:szCs w:val="28"/>
        </w:rPr>
      </w:pPr>
      <w:r w:rsidRPr="006D1CE7">
        <w:rPr>
          <w:color w:val="auto"/>
          <w:sz w:val="28"/>
          <w:szCs w:val="28"/>
        </w:rPr>
        <w:t>Наказ Міністерства освіти і науки України від 01.06.2016 р. № 600 «Про затвердження та введення в дію Методичних рекомендацій щодо розроблення стандартів вищої освіти».</w:t>
      </w:r>
    </w:p>
    <w:p w14:paraId="785AF796" w14:textId="7D43E203" w:rsidR="0063537D" w:rsidRPr="006D1CE7" w:rsidRDefault="001D4EDC" w:rsidP="00F264D1">
      <w:pPr>
        <w:pStyle w:val="20"/>
        <w:numPr>
          <w:ilvl w:val="0"/>
          <w:numId w:val="10"/>
        </w:numPr>
        <w:shd w:val="clear" w:color="auto" w:fill="auto"/>
        <w:tabs>
          <w:tab w:val="left" w:pos="1065"/>
        </w:tabs>
        <w:spacing w:line="240" w:lineRule="auto"/>
        <w:ind w:firstLine="360"/>
        <w:rPr>
          <w:color w:val="auto"/>
          <w:sz w:val="28"/>
          <w:szCs w:val="28"/>
        </w:rPr>
      </w:pPr>
      <w:r w:rsidRPr="006D1CE7">
        <w:rPr>
          <w:color w:val="auto"/>
          <w:sz w:val="28"/>
          <w:szCs w:val="28"/>
        </w:rPr>
        <w:t xml:space="preserve">Наказ Міністерства освіти і науки України від </w:t>
      </w:r>
      <w:r w:rsidR="00BF5EDA" w:rsidRPr="006D1CE7">
        <w:rPr>
          <w:color w:val="auto"/>
          <w:sz w:val="28"/>
          <w:szCs w:val="28"/>
        </w:rPr>
        <w:t xml:space="preserve">25.01.2021 </w:t>
      </w:r>
      <w:r w:rsidRPr="006D1CE7">
        <w:rPr>
          <w:color w:val="auto"/>
          <w:sz w:val="28"/>
          <w:szCs w:val="28"/>
        </w:rPr>
        <w:t xml:space="preserve">№ </w:t>
      </w:r>
      <w:r w:rsidR="00BF5EDA" w:rsidRPr="006D1CE7">
        <w:rPr>
          <w:color w:val="auto"/>
          <w:sz w:val="28"/>
          <w:szCs w:val="28"/>
        </w:rPr>
        <w:t>102</w:t>
      </w:r>
      <w:r w:rsidRPr="006D1CE7">
        <w:rPr>
          <w:color w:val="auto"/>
          <w:sz w:val="28"/>
          <w:szCs w:val="28"/>
        </w:rPr>
        <w:t xml:space="preserve"> «Про затвердження форм документів про вищу освіту (наукові ступені) та додатків до них, зразка академічної довідки».</w:t>
      </w:r>
    </w:p>
    <w:p w14:paraId="785AF797" w14:textId="1BA8ADBF" w:rsidR="0063537D" w:rsidRPr="006D1CE7" w:rsidRDefault="001D4EDC" w:rsidP="00F264D1">
      <w:pPr>
        <w:pStyle w:val="20"/>
        <w:numPr>
          <w:ilvl w:val="0"/>
          <w:numId w:val="10"/>
        </w:numPr>
        <w:shd w:val="clear" w:color="auto" w:fill="auto"/>
        <w:tabs>
          <w:tab w:val="left" w:pos="1070"/>
        </w:tabs>
        <w:spacing w:line="240" w:lineRule="auto"/>
        <w:ind w:firstLine="360"/>
        <w:rPr>
          <w:color w:val="auto"/>
          <w:sz w:val="28"/>
          <w:szCs w:val="28"/>
        </w:rPr>
      </w:pPr>
      <w:r w:rsidRPr="006D1CE7">
        <w:rPr>
          <w:color w:val="auto"/>
          <w:sz w:val="28"/>
          <w:szCs w:val="28"/>
        </w:rPr>
        <w:t xml:space="preserve">Положення про акредитацію освітніх програм, за якими здійснюється підготовка здобувачів вищої освіти (Наказ </w:t>
      </w:r>
      <w:proofErr w:type="spellStart"/>
      <w:r w:rsidRPr="006D1CE7">
        <w:rPr>
          <w:color w:val="auto"/>
          <w:sz w:val="28"/>
          <w:szCs w:val="28"/>
        </w:rPr>
        <w:t>МОН</w:t>
      </w:r>
      <w:proofErr w:type="spellEnd"/>
      <w:r w:rsidRPr="006D1CE7">
        <w:rPr>
          <w:color w:val="auto"/>
          <w:sz w:val="28"/>
          <w:szCs w:val="28"/>
        </w:rPr>
        <w:t xml:space="preserve"> України від </w:t>
      </w:r>
      <w:r w:rsidR="00BF5EDA" w:rsidRPr="006D1CE7">
        <w:rPr>
          <w:color w:val="auto"/>
          <w:sz w:val="28"/>
          <w:szCs w:val="28"/>
        </w:rPr>
        <w:t>15</w:t>
      </w:r>
      <w:r w:rsidRPr="006D1CE7">
        <w:rPr>
          <w:color w:val="auto"/>
          <w:sz w:val="28"/>
          <w:szCs w:val="28"/>
        </w:rPr>
        <w:t>.0</w:t>
      </w:r>
      <w:r w:rsidR="00BF5EDA" w:rsidRPr="006D1CE7">
        <w:rPr>
          <w:color w:val="auto"/>
          <w:sz w:val="28"/>
          <w:szCs w:val="28"/>
        </w:rPr>
        <w:t>5</w:t>
      </w:r>
      <w:r w:rsidRPr="006D1CE7">
        <w:rPr>
          <w:color w:val="auto"/>
          <w:sz w:val="28"/>
          <w:szCs w:val="28"/>
        </w:rPr>
        <w:t>.20</w:t>
      </w:r>
      <w:r w:rsidR="00BF5EDA" w:rsidRPr="006D1CE7">
        <w:rPr>
          <w:color w:val="auto"/>
          <w:sz w:val="28"/>
          <w:szCs w:val="28"/>
        </w:rPr>
        <w:t>24</w:t>
      </w:r>
      <w:r w:rsidRPr="006D1CE7">
        <w:rPr>
          <w:color w:val="auto"/>
          <w:sz w:val="28"/>
          <w:szCs w:val="28"/>
        </w:rPr>
        <w:t xml:space="preserve"> р. №</w:t>
      </w:r>
      <w:r w:rsidR="00BF5EDA" w:rsidRPr="006D1CE7">
        <w:rPr>
          <w:color w:val="auto"/>
          <w:sz w:val="28"/>
          <w:szCs w:val="28"/>
        </w:rPr>
        <w:t>686</w:t>
      </w:r>
      <w:r w:rsidRPr="006D1CE7">
        <w:rPr>
          <w:color w:val="auto"/>
          <w:sz w:val="28"/>
          <w:szCs w:val="28"/>
        </w:rPr>
        <w:t xml:space="preserve"> «Про затвердження Положення про акредитацію освітніх програм, за якими здійснюється підготовка здобувачів вищої освіти».</w:t>
      </w:r>
    </w:p>
    <w:p w14:paraId="730265D6" w14:textId="77777777" w:rsidR="00F264D1" w:rsidRPr="006D1CE7" w:rsidRDefault="00F264D1" w:rsidP="00F264D1">
      <w:pPr>
        <w:pStyle w:val="10"/>
        <w:keepNext/>
        <w:keepLines/>
        <w:shd w:val="clear" w:color="auto" w:fill="auto"/>
        <w:spacing w:line="240" w:lineRule="auto"/>
        <w:ind w:firstLine="0"/>
        <w:rPr>
          <w:color w:val="auto"/>
          <w:sz w:val="28"/>
          <w:szCs w:val="28"/>
        </w:rPr>
      </w:pPr>
      <w:bookmarkStart w:id="15" w:name="bookmark15"/>
    </w:p>
    <w:p w14:paraId="163DFE76" w14:textId="77777777" w:rsidR="00F264D1" w:rsidRPr="006D1CE7" w:rsidRDefault="00F264D1" w:rsidP="00F264D1">
      <w:pPr>
        <w:pStyle w:val="10"/>
        <w:keepNext/>
        <w:keepLines/>
        <w:shd w:val="clear" w:color="auto" w:fill="auto"/>
        <w:spacing w:line="240" w:lineRule="auto"/>
        <w:ind w:firstLine="0"/>
        <w:rPr>
          <w:color w:val="auto"/>
          <w:sz w:val="28"/>
          <w:szCs w:val="28"/>
        </w:rPr>
      </w:pPr>
    </w:p>
    <w:p w14:paraId="785AF798" w14:textId="3E09BA54" w:rsidR="0063537D" w:rsidRPr="006D1CE7" w:rsidRDefault="001D4EDC" w:rsidP="00F264D1">
      <w:pPr>
        <w:pStyle w:val="10"/>
        <w:keepNext/>
        <w:keepLines/>
        <w:shd w:val="clear" w:color="auto" w:fill="auto"/>
        <w:spacing w:line="240" w:lineRule="auto"/>
        <w:ind w:firstLine="0"/>
        <w:rPr>
          <w:color w:val="auto"/>
          <w:sz w:val="28"/>
          <w:szCs w:val="28"/>
        </w:rPr>
      </w:pPr>
      <w:r w:rsidRPr="006D1CE7">
        <w:rPr>
          <w:color w:val="auto"/>
          <w:sz w:val="28"/>
          <w:szCs w:val="28"/>
        </w:rPr>
        <w:t>Керівник проектної групи</w:t>
      </w:r>
      <w:bookmarkEnd w:id="15"/>
    </w:p>
    <w:p w14:paraId="785AF799" w14:textId="77777777" w:rsidR="0063537D" w:rsidRPr="006D1CE7" w:rsidRDefault="001D4EDC" w:rsidP="00F264D1">
      <w:pPr>
        <w:pStyle w:val="31"/>
        <w:shd w:val="clear" w:color="auto" w:fill="auto"/>
        <w:spacing w:line="240" w:lineRule="auto"/>
        <w:jc w:val="both"/>
        <w:rPr>
          <w:color w:val="auto"/>
          <w:sz w:val="28"/>
          <w:szCs w:val="28"/>
        </w:rPr>
      </w:pPr>
      <w:r w:rsidRPr="006D1CE7">
        <w:rPr>
          <w:color w:val="auto"/>
          <w:sz w:val="28"/>
          <w:szCs w:val="28"/>
        </w:rPr>
        <w:t>(гарант освітньо-професійної програми)</w:t>
      </w:r>
    </w:p>
    <w:p w14:paraId="785AF79A" w14:textId="2B77BB28" w:rsidR="0063537D" w:rsidRDefault="001D4EDC" w:rsidP="00F264D1">
      <w:pPr>
        <w:pStyle w:val="70"/>
        <w:shd w:val="clear" w:color="auto" w:fill="auto"/>
        <w:tabs>
          <w:tab w:val="left" w:pos="4738"/>
          <w:tab w:val="left" w:pos="6734"/>
        </w:tabs>
        <w:spacing w:line="240" w:lineRule="auto"/>
        <w:rPr>
          <w:color w:val="auto"/>
        </w:rPr>
      </w:pPr>
      <w:r w:rsidRPr="006D1CE7">
        <w:rPr>
          <w:color w:val="auto"/>
          <w:sz w:val="28"/>
          <w:szCs w:val="28"/>
        </w:rPr>
        <w:t>(посада, науковий ступінь, вчене звання)</w:t>
      </w:r>
      <w:r w:rsidRPr="006D1CE7">
        <w:rPr>
          <w:color w:val="auto"/>
          <w:sz w:val="28"/>
          <w:szCs w:val="28"/>
        </w:rPr>
        <w:tab/>
        <w:t>(підпис</w:t>
      </w:r>
      <w:r w:rsidRPr="006D1CE7">
        <w:rPr>
          <w:color w:val="auto"/>
        </w:rPr>
        <w:t>)</w:t>
      </w:r>
      <w:r w:rsidRPr="006D1CE7">
        <w:rPr>
          <w:color w:val="auto"/>
        </w:rPr>
        <w:tab/>
        <w:t>( ім’я, прізвище)</w:t>
      </w:r>
    </w:p>
    <w:p w14:paraId="2B53BD55" w14:textId="46932A83" w:rsidR="00430E48" w:rsidRDefault="00430E48" w:rsidP="00F264D1">
      <w:pPr>
        <w:pStyle w:val="70"/>
        <w:shd w:val="clear" w:color="auto" w:fill="auto"/>
        <w:tabs>
          <w:tab w:val="left" w:pos="4738"/>
          <w:tab w:val="left" w:pos="6734"/>
        </w:tabs>
        <w:spacing w:line="240" w:lineRule="auto"/>
        <w:rPr>
          <w:color w:val="auto"/>
        </w:rPr>
      </w:pPr>
    </w:p>
    <w:p w14:paraId="547D1BD3" w14:textId="77777777" w:rsidR="00430E48" w:rsidRPr="006D1CE7" w:rsidRDefault="00430E48" w:rsidP="00F264D1">
      <w:pPr>
        <w:pStyle w:val="70"/>
        <w:shd w:val="clear" w:color="auto" w:fill="auto"/>
        <w:tabs>
          <w:tab w:val="left" w:pos="4738"/>
          <w:tab w:val="left" w:pos="6734"/>
        </w:tabs>
        <w:spacing w:line="240" w:lineRule="auto"/>
        <w:rPr>
          <w:color w:val="auto"/>
        </w:rPr>
      </w:pPr>
    </w:p>
    <w:sectPr w:rsidR="00430E48" w:rsidRPr="006D1CE7">
      <w:headerReference w:type="default" r:id="rId14"/>
      <w:footerReference w:type="default" r:id="rId15"/>
      <w:pgSz w:w="11909" w:h="16840"/>
      <w:pgMar w:top="1430" w:right="828" w:bottom="1430" w:left="13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AF7A9" w14:textId="77777777" w:rsidR="00430E48" w:rsidRDefault="00430E48">
      <w:r>
        <w:separator/>
      </w:r>
    </w:p>
  </w:endnote>
  <w:endnote w:type="continuationSeparator" w:id="0">
    <w:p w14:paraId="785AF7AB" w14:textId="77777777" w:rsidR="00430E48" w:rsidRDefault="0043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AF7A2" w14:textId="7668818F" w:rsidR="00430E48" w:rsidRDefault="00430E48">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AF7A4" w14:textId="0ED1FD0C" w:rsidR="00430E48" w:rsidRDefault="00430E48">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AF7A6" w14:textId="77777777" w:rsidR="00430E48" w:rsidRDefault="00430E48">
    <w:pPr>
      <w:rPr>
        <w:sz w:val="2"/>
        <w:szCs w:val="2"/>
      </w:rPr>
    </w:pPr>
    <w:r>
      <w:pict w14:anchorId="785AF7AD">
        <v:shapetype id="_x0000_t202" coordsize="21600,21600" o:spt="202" path="m,l,21600r21600,l21600,xe">
          <v:stroke joinstyle="miter"/>
          <v:path gradientshapeok="t" o:connecttype="rect"/>
        </v:shapetype>
        <v:shape id="_x0000_s2049" type="#_x0000_t202" style="position:absolute;margin-left:542.85pt;margin-top:806.65pt;width:9.6pt;height:6.95pt;z-index:-251658752;mso-wrap-style:none;mso-wrap-distance-left:5pt;mso-wrap-distance-right:5pt;mso-position-horizontal-relative:page;mso-position-vertical-relative:page" wrapcoords="0 0" filled="f" stroked="f">
          <v:textbox style="mso-fit-shape-to-text:t" inset="0,0,0,0">
            <w:txbxContent>
              <w:p w14:paraId="785AF7B4" w14:textId="77777777" w:rsidR="00430E48" w:rsidRDefault="00430E48">
                <w:pPr>
                  <w:pStyle w:val="a5"/>
                  <w:shd w:val="clear" w:color="auto" w:fill="auto"/>
                  <w:spacing w:line="240" w:lineRule="auto"/>
                </w:pPr>
                <w:r>
                  <w:fldChar w:fldCharType="begin"/>
                </w:r>
                <w:r>
                  <w:instrText xml:space="preserve"> PAGE \* MERGEFORMAT </w:instrText>
                </w:r>
                <w:r>
                  <w:fldChar w:fldCharType="separate"/>
                </w:r>
                <w:r>
                  <w:rPr>
                    <w:rStyle w:val="10pt"/>
                  </w:rPr>
                  <w:t>#</w:t>
                </w:r>
                <w:r>
                  <w:rPr>
                    <w:rStyle w:val="10pt"/>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AF79C" w14:textId="77777777" w:rsidR="00430E48" w:rsidRDefault="00430E48"/>
  </w:footnote>
  <w:footnote w:type="continuationSeparator" w:id="0">
    <w:p w14:paraId="785AF79D" w14:textId="77777777" w:rsidR="00430E48" w:rsidRDefault="00430E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628350"/>
      <w:docPartObj>
        <w:docPartGallery w:val="Page Numbers (Top of Page)"/>
        <w:docPartUnique/>
      </w:docPartObj>
    </w:sdtPr>
    <w:sdtContent>
      <w:p w14:paraId="725BD731" w14:textId="7871726F" w:rsidR="008A091B" w:rsidRDefault="008A091B">
        <w:pPr>
          <w:pStyle w:val="ab"/>
          <w:jc w:val="right"/>
        </w:pPr>
        <w:r>
          <w:fldChar w:fldCharType="begin"/>
        </w:r>
        <w:r>
          <w:instrText>PAGE   \* MERGEFORMAT</w:instrText>
        </w:r>
        <w:r>
          <w:fldChar w:fldCharType="separate"/>
        </w:r>
        <w:r>
          <w:t>2</w:t>
        </w:r>
        <w:r>
          <w:fldChar w:fldCharType="end"/>
        </w:r>
      </w:p>
    </w:sdtContent>
  </w:sdt>
  <w:p w14:paraId="564632E7" w14:textId="77777777" w:rsidR="00430E48" w:rsidRDefault="00430E4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AF7A1" w14:textId="737BDE24" w:rsidR="00430E48" w:rsidRDefault="00430E48">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AF7A3" w14:textId="77777777" w:rsidR="00430E48" w:rsidRDefault="00430E4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AF7A5" w14:textId="0EAA368E" w:rsidR="00430E48" w:rsidRDefault="00430E48">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2CA3"/>
    <w:multiLevelType w:val="multilevel"/>
    <w:tmpl w:val="69C876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614C0A"/>
    <w:multiLevelType w:val="multilevel"/>
    <w:tmpl w:val="382A1E6C"/>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7978D2"/>
    <w:multiLevelType w:val="hybridMultilevel"/>
    <w:tmpl w:val="A72837AC"/>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0E1C6987"/>
    <w:multiLevelType w:val="hybridMultilevel"/>
    <w:tmpl w:val="140A1076"/>
    <w:lvl w:ilvl="0" w:tplc="EB92E4CC">
      <w:start w:val="1"/>
      <w:numFmt w:val="bullet"/>
      <w:lvlText w:val=""/>
      <w:lvlJc w:val="left"/>
      <w:pPr>
        <w:ind w:left="432" w:hanging="360"/>
      </w:pPr>
      <w:rPr>
        <w:rFonts w:ascii="Symbol" w:hAnsi="Symbol" w:hint="default"/>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4" w15:restartNumberingAfterBreak="0">
    <w:nsid w:val="0FB13F36"/>
    <w:multiLevelType w:val="multilevel"/>
    <w:tmpl w:val="382A1E6C"/>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245257"/>
    <w:multiLevelType w:val="multilevel"/>
    <w:tmpl w:val="7ACC4646"/>
    <w:lvl w:ilvl="0">
      <w:start w:val="2"/>
      <w:numFmt w:val="decimal"/>
      <w:lvlText w:val="%1."/>
      <w:lvlJc w:val="left"/>
      <w:pPr>
        <w:ind w:left="432" w:hanging="432"/>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2993E6F"/>
    <w:multiLevelType w:val="multilevel"/>
    <w:tmpl w:val="FABC82E2"/>
    <w:lvl w:ilvl="0">
      <w:start w:val="5"/>
      <w:numFmt w:val="upperRoman"/>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30A0CBC"/>
    <w:multiLevelType w:val="hybridMultilevel"/>
    <w:tmpl w:val="4F12E52E"/>
    <w:lvl w:ilvl="0" w:tplc="EB92E4CC">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 w15:restartNumberingAfterBreak="0">
    <w:nsid w:val="1BA70270"/>
    <w:multiLevelType w:val="multilevel"/>
    <w:tmpl w:val="7BDE53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BC58CA"/>
    <w:multiLevelType w:val="hybridMultilevel"/>
    <w:tmpl w:val="E8DE3A5C"/>
    <w:lvl w:ilvl="0" w:tplc="EB92E4CC">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0" w15:restartNumberingAfterBreak="0">
    <w:nsid w:val="20493EA0"/>
    <w:multiLevelType w:val="hybridMultilevel"/>
    <w:tmpl w:val="6F86E478"/>
    <w:lvl w:ilvl="0" w:tplc="EB92E4CC">
      <w:start w:val="1"/>
      <w:numFmt w:val="bullet"/>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5DA4F8E"/>
    <w:multiLevelType w:val="hybridMultilevel"/>
    <w:tmpl w:val="831C5A68"/>
    <w:lvl w:ilvl="0" w:tplc="5BCC20D4">
      <w:start w:val="1"/>
      <w:numFmt w:val="bullet"/>
      <w:suff w:val="space"/>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DE44593"/>
    <w:multiLevelType w:val="multilevel"/>
    <w:tmpl w:val="EE04C9BE"/>
    <w:lvl w:ilvl="0">
      <w:start w:val="1"/>
      <w:numFmt w:val="decimal"/>
      <w:suff w:val="space"/>
      <w:lvlText w:val="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2EA80E39"/>
    <w:multiLevelType w:val="multilevel"/>
    <w:tmpl w:val="804A180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296BA2"/>
    <w:multiLevelType w:val="multilevel"/>
    <w:tmpl w:val="84C045A2"/>
    <w:lvl w:ilvl="0">
      <w:start w:val="2"/>
      <w:numFmt w:val="decimal"/>
      <w:suff w:val="space"/>
      <w:lvlText w:val="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2F5630B2"/>
    <w:multiLevelType w:val="hybridMultilevel"/>
    <w:tmpl w:val="C9C0781E"/>
    <w:lvl w:ilvl="0" w:tplc="5BCC20D4">
      <w:start w:val="1"/>
      <w:numFmt w:val="bullet"/>
      <w:suff w:val="space"/>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C45521D"/>
    <w:multiLevelType w:val="multilevel"/>
    <w:tmpl w:val="C89A6EC8"/>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606457"/>
    <w:multiLevelType w:val="multilevel"/>
    <w:tmpl w:val="E7DCA1EE"/>
    <w:lvl w:ilvl="0">
      <w:start w:val="1"/>
      <w:numFmt w:val="decimal"/>
      <w:lvlText w:val="%1."/>
      <w:lvlJc w:val="left"/>
      <w:pPr>
        <w:ind w:left="432" w:hanging="432"/>
      </w:pPr>
      <w:rPr>
        <w:rFonts w:hint="default"/>
      </w:rPr>
    </w:lvl>
    <w:lvl w:ilvl="1">
      <w:start w:val="6"/>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2ED400C"/>
    <w:multiLevelType w:val="multilevel"/>
    <w:tmpl w:val="5EB237E4"/>
    <w:lvl w:ilvl="0">
      <w:start w:val="5"/>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4C5021D"/>
    <w:multiLevelType w:val="hybridMultilevel"/>
    <w:tmpl w:val="E94A5C46"/>
    <w:lvl w:ilvl="0" w:tplc="8B42DD1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9017054"/>
    <w:multiLevelType w:val="multilevel"/>
    <w:tmpl w:val="497C9604"/>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00B0347"/>
    <w:multiLevelType w:val="multilevel"/>
    <w:tmpl w:val="F9E202E6"/>
    <w:lvl w:ilvl="0">
      <w:start w:val="8"/>
      <w:numFmt w:val="decimal"/>
      <w:lvlText w:val="%1."/>
      <w:lvlJc w:val="left"/>
      <w:pPr>
        <w:ind w:left="72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7F56DD"/>
    <w:multiLevelType w:val="hybridMultilevel"/>
    <w:tmpl w:val="549C7ED8"/>
    <w:lvl w:ilvl="0" w:tplc="5BCC20D4">
      <w:start w:val="1"/>
      <w:numFmt w:val="bullet"/>
      <w:suff w:val="space"/>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0A5020B"/>
    <w:multiLevelType w:val="hybridMultilevel"/>
    <w:tmpl w:val="3530F2AA"/>
    <w:lvl w:ilvl="0" w:tplc="04220001">
      <w:start w:val="1"/>
      <w:numFmt w:val="bullet"/>
      <w:lvlText w:val=""/>
      <w:lvlJc w:val="left"/>
      <w:pPr>
        <w:ind w:left="360" w:hanging="360"/>
      </w:pPr>
      <w:rPr>
        <w:rFonts w:ascii="Symbol" w:hAnsi="Symbol" w:hint="default"/>
      </w:rPr>
    </w:lvl>
    <w:lvl w:ilvl="1" w:tplc="04220003">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4" w15:restartNumberingAfterBreak="0">
    <w:nsid w:val="5487184E"/>
    <w:multiLevelType w:val="multilevel"/>
    <w:tmpl w:val="1EB8D802"/>
    <w:lvl w:ilvl="0">
      <w:start w:val="1"/>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uk-UA" w:eastAsia="uk-UA" w:bidi="uk-UA"/>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569B4EA1"/>
    <w:multiLevelType w:val="multilevel"/>
    <w:tmpl w:val="5718B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34703D"/>
    <w:multiLevelType w:val="hybridMultilevel"/>
    <w:tmpl w:val="44CA5262"/>
    <w:lvl w:ilvl="0" w:tplc="5BCC20D4">
      <w:start w:val="1"/>
      <w:numFmt w:val="bullet"/>
      <w:suff w:val="space"/>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500A79"/>
    <w:multiLevelType w:val="multilevel"/>
    <w:tmpl w:val="FD6259D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977F3E"/>
    <w:multiLevelType w:val="multilevel"/>
    <w:tmpl w:val="7EFE7B24"/>
    <w:lvl w:ilvl="0">
      <w:start w:val="1"/>
      <w:numFmt w:val="decimal"/>
      <w:suff w:val="space"/>
      <w:lvlText w:val="%1"/>
      <w:lvlJc w:val="center"/>
      <w:pPr>
        <w:ind w:left="0" w:firstLine="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14430D4"/>
    <w:multiLevelType w:val="hybridMultilevel"/>
    <w:tmpl w:val="D3DC1EEC"/>
    <w:lvl w:ilvl="0" w:tplc="EB92E4CC">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0" w15:restartNumberingAfterBreak="0">
    <w:nsid w:val="625A64C4"/>
    <w:multiLevelType w:val="multilevel"/>
    <w:tmpl w:val="E82EBD1E"/>
    <w:lvl w:ilvl="0">
      <w:start w:val="7"/>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9CB7081"/>
    <w:multiLevelType w:val="multilevel"/>
    <w:tmpl w:val="A3FCAD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3835D1"/>
    <w:multiLevelType w:val="multilevel"/>
    <w:tmpl w:val="582C1EB0"/>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35D7D15"/>
    <w:multiLevelType w:val="hybridMultilevel"/>
    <w:tmpl w:val="DC961BBC"/>
    <w:lvl w:ilvl="0" w:tplc="5BCC20D4">
      <w:start w:val="1"/>
      <w:numFmt w:val="bullet"/>
      <w:suff w:val="space"/>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B000C10"/>
    <w:multiLevelType w:val="hybridMultilevel"/>
    <w:tmpl w:val="DC8EDB96"/>
    <w:lvl w:ilvl="0" w:tplc="EB92E4CC">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35" w15:restartNumberingAfterBreak="0">
    <w:nsid w:val="7C227904"/>
    <w:multiLevelType w:val="multilevel"/>
    <w:tmpl w:val="D9508F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AB4400"/>
    <w:multiLevelType w:val="hybridMultilevel"/>
    <w:tmpl w:val="4464308E"/>
    <w:lvl w:ilvl="0" w:tplc="EB92E4CC">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7" w15:restartNumberingAfterBreak="0">
    <w:nsid w:val="7FD8575C"/>
    <w:multiLevelType w:val="hybridMultilevel"/>
    <w:tmpl w:val="D9402254"/>
    <w:lvl w:ilvl="0" w:tplc="5BCC20D4">
      <w:start w:val="1"/>
      <w:numFmt w:val="bullet"/>
      <w:suff w:val="space"/>
      <w:lvlText w:val=""/>
      <w:lvlJc w:val="left"/>
      <w:pPr>
        <w:ind w:left="360" w:hanging="360"/>
      </w:pPr>
      <w:rPr>
        <w:rFonts w:ascii="Symbol" w:hAnsi="Symbol" w:hint="default"/>
      </w:rPr>
    </w:lvl>
    <w:lvl w:ilvl="1" w:tplc="52CAA2BA">
      <w:numFmt w:val="bullet"/>
      <w:lvlText w:val=""/>
      <w:lvlJc w:val="left"/>
      <w:pPr>
        <w:ind w:left="1080" w:hanging="360"/>
      </w:pPr>
      <w:rPr>
        <w:rFonts w:ascii="Symbol" w:eastAsia="Times New Roman" w:hAnsi="Symbol" w:cs="Times New Roman"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24"/>
  </w:num>
  <w:num w:numId="2">
    <w:abstractNumId w:val="8"/>
  </w:num>
  <w:num w:numId="3">
    <w:abstractNumId w:val="16"/>
  </w:num>
  <w:num w:numId="4">
    <w:abstractNumId w:val="12"/>
  </w:num>
  <w:num w:numId="5">
    <w:abstractNumId w:val="27"/>
  </w:num>
  <w:num w:numId="6">
    <w:abstractNumId w:val="14"/>
  </w:num>
  <w:num w:numId="7">
    <w:abstractNumId w:val="13"/>
  </w:num>
  <w:num w:numId="8">
    <w:abstractNumId w:val="35"/>
  </w:num>
  <w:num w:numId="9">
    <w:abstractNumId w:val="6"/>
  </w:num>
  <w:num w:numId="10">
    <w:abstractNumId w:val="25"/>
  </w:num>
  <w:num w:numId="11">
    <w:abstractNumId w:val="31"/>
  </w:num>
  <w:num w:numId="12">
    <w:abstractNumId w:val="20"/>
  </w:num>
  <w:num w:numId="13">
    <w:abstractNumId w:val="28"/>
  </w:num>
  <w:num w:numId="14">
    <w:abstractNumId w:val="2"/>
  </w:num>
  <w:num w:numId="15">
    <w:abstractNumId w:val="29"/>
  </w:num>
  <w:num w:numId="16">
    <w:abstractNumId w:val="17"/>
  </w:num>
  <w:num w:numId="17">
    <w:abstractNumId w:val="5"/>
  </w:num>
  <w:num w:numId="18">
    <w:abstractNumId w:val="37"/>
  </w:num>
  <w:num w:numId="19">
    <w:abstractNumId w:val="23"/>
  </w:num>
  <w:num w:numId="20">
    <w:abstractNumId w:val="26"/>
  </w:num>
  <w:num w:numId="21">
    <w:abstractNumId w:val="15"/>
  </w:num>
  <w:num w:numId="22">
    <w:abstractNumId w:val="32"/>
  </w:num>
  <w:num w:numId="23">
    <w:abstractNumId w:val="33"/>
  </w:num>
  <w:num w:numId="24">
    <w:abstractNumId w:val="22"/>
  </w:num>
  <w:num w:numId="25">
    <w:abstractNumId w:val="11"/>
  </w:num>
  <w:num w:numId="26">
    <w:abstractNumId w:val="18"/>
  </w:num>
  <w:num w:numId="27">
    <w:abstractNumId w:val="21"/>
  </w:num>
  <w:num w:numId="28">
    <w:abstractNumId w:val="0"/>
  </w:num>
  <w:num w:numId="29">
    <w:abstractNumId w:val="10"/>
  </w:num>
  <w:num w:numId="30">
    <w:abstractNumId w:val="30"/>
  </w:num>
  <w:num w:numId="31">
    <w:abstractNumId w:val="1"/>
  </w:num>
  <w:num w:numId="32">
    <w:abstractNumId w:val="36"/>
  </w:num>
  <w:num w:numId="33">
    <w:abstractNumId w:val="34"/>
  </w:num>
  <w:num w:numId="34">
    <w:abstractNumId w:val="3"/>
  </w:num>
  <w:num w:numId="35">
    <w:abstractNumId w:val="7"/>
  </w:num>
  <w:num w:numId="36">
    <w:abstractNumId w:val="19"/>
  </w:num>
  <w:num w:numId="37">
    <w:abstractNumId w:val="9"/>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3537D"/>
    <w:rsid w:val="00023EA2"/>
    <w:rsid w:val="000F0C42"/>
    <w:rsid w:val="001656D4"/>
    <w:rsid w:val="001C734F"/>
    <w:rsid w:val="001D4EDC"/>
    <w:rsid w:val="0022147C"/>
    <w:rsid w:val="002B4168"/>
    <w:rsid w:val="003001CA"/>
    <w:rsid w:val="00430E48"/>
    <w:rsid w:val="006151B6"/>
    <w:rsid w:val="0063537D"/>
    <w:rsid w:val="00677161"/>
    <w:rsid w:val="006A62C1"/>
    <w:rsid w:val="006D1CE7"/>
    <w:rsid w:val="00737EB3"/>
    <w:rsid w:val="0086517E"/>
    <w:rsid w:val="00884F61"/>
    <w:rsid w:val="008A091B"/>
    <w:rsid w:val="00952BE8"/>
    <w:rsid w:val="00973FE3"/>
    <w:rsid w:val="00A13196"/>
    <w:rsid w:val="00A36184"/>
    <w:rsid w:val="00A63ACB"/>
    <w:rsid w:val="00BF5EDA"/>
    <w:rsid w:val="00C30AC7"/>
    <w:rsid w:val="00CB3EA2"/>
    <w:rsid w:val="00D609B6"/>
    <w:rsid w:val="00D839CF"/>
    <w:rsid w:val="00F165C9"/>
    <w:rsid w:val="00F264D1"/>
    <w:rsid w:val="00F32D4A"/>
    <w:rsid w:val="00FB58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5AF57C"/>
  <w15:docId w15:val="{244041AC-80A3-4835-8F10-71483D6E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
    <w:basedOn w:val="a0"/>
    <w:rPr>
      <w:rFonts w:ascii="Times New Roman" w:eastAsia="Times New Roman" w:hAnsi="Times New Roman" w:cs="Times New Roman"/>
      <w:b/>
      <w:bCs/>
      <w:i w:val="0"/>
      <w:iCs w:val="0"/>
      <w:smallCaps w:val="0"/>
      <w:strike w:val="0"/>
      <w:sz w:val="26"/>
      <w:szCs w:val="26"/>
      <w:u w:val="none"/>
    </w:rPr>
  </w:style>
  <w:style w:type="character" w:customStyle="1" w:styleId="30">
    <w:name w:val="Основной текст (3)_"/>
    <w:basedOn w:val="a0"/>
    <w:link w:val="31"/>
    <w:rPr>
      <w:rFonts w:ascii="Times New Roman" w:eastAsia="Times New Roman" w:hAnsi="Times New Roman" w:cs="Times New Roman"/>
      <w:b/>
      <w:bCs/>
      <w:i w:val="0"/>
      <w:iCs w:val="0"/>
      <w:smallCaps w:val="0"/>
      <w:strike w:val="0"/>
      <w:sz w:val="26"/>
      <w:szCs w:val="26"/>
      <w:u w:val="none"/>
    </w:rPr>
  </w:style>
  <w:style w:type="character" w:customStyle="1" w:styleId="4">
    <w:name w:val="Основной текст (4)_"/>
    <w:basedOn w:val="a0"/>
    <w:link w:val="40"/>
    <w:rPr>
      <w:rFonts w:ascii="MS Reference Sans Serif" w:eastAsia="MS Reference Sans Serif" w:hAnsi="MS Reference Sans Serif" w:cs="MS Reference Sans Serif"/>
      <w:b w:val="0"/>
      <w:bCs w:val="0"/>
      <w:i w:val="0"/>
      <w:iCs w:val="0"/>
      <w:smallCaps w:val="0"/>
      <w:strike w:val="0"/>
      <w:spacing w:val="20"/>
      <w:sz w:val="11"/>
      <w:szCs w:val="11"/>
      <w:u w:val="none"/>
    </w:rPr>
  </w:style>
  <w:style w:type="character" w:customStyle="1" w:styleId="41">
    <w:name w:val="Основной текст (4)"/>
    <w:basedOn w:val="4"/>
    <w:rPr>
      <w:rFonts w:ascii="MS Reference Sans Serif" w:eastAsia="MS Reference Sans Serif" w:hAnsi="MS Reference Sans Serif" w:cs="MS Reference Sans Serif"/>
      <w:b w:val="0"/>
      <w:bCs w:val="0"/>
      <w:i w:val="0"/>
      <w:iCs w:val="0"/>
      <w:smallCaps w:val="0"/>
      <w:strike w:val="0"/>
      <w:color w:val="000000"/>
      <w:spacing w:val="20"/>
      <w:w w:val="100"/>
      <w:position w:val="0"/>
      <w:sz w:val="11"/>
      <w:szCs w:val="11"/>
      <w:u w:val="none"/>
      <w:lang w:val="uk-UA" w:eastAsia="uk-UA" w:bidi="uk-UA"/>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u w:val="none"/>
    </w:rPr>
  </w:style>
  <w:style w:type="character" w:customStyle="1" w:styleId="10pt">
    <w:name w:val="Колонтитул + 10 pt;Полужирный"/>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5">
    <w:name w:val="Основной текст (5)_"/>
    <w:basedOn w:val="a0"/>
    <w:link w:val="50"/>
    <w:rPr>
      <w:rFonts w:ascii="Arial Narrow" w:eastAsia="Arial Narrow" w:hAnsi="Arial Narrow" w:cs="Arial Narrow"/>
      <w:b w:val="0"/>
      <w:bCs w:val="0"/>
      <w:i w:val="0"/>
      <w:iCs w:val="0"/>
      <w:smallCaps w:val="0"/>
      <w:strike w:val="0"/>
      <w:u w:val="none"/>
    </w:rPr>
  </w:style>
  <w:style w:type="character" w:customStyle="1" w:styleId="22">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sz w:val="26"/>
      <w:szCs w:val="26"/>
      <w:u w:val="none"/>
    </w:rPr>
  </w:style>
  <w:style w:type="character" w:customStyle="1" w:styleId="23">
    <w:name w:val="Подпись к таблице (2)_"/>
    <w:basedOn w:val="a0"/>
    <w:link w:val="24"/>
    <w:rPr>
      <w:rFonts w:ascii="Times New Roman" w:eastAsia="Times New Roman" w:hAnsi="Times New Roman" w:cs="Times New Roman"/>
      <w:b w:val="0"/>
      <w:bCs w:val="0"/>
      <w:i w:val="0"/>
      <w:iCs w:val="0"/>
      <w:smallCaps w:val="0"/>
      <w:strike w:val="0"/>
      <w:sz w:val="26"/>
      <w:szCs w:val="26"/>
      <w:u w:val="none"/>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a8">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6">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7">
    <w:name w:val="Основной текст (2)"/>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28">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customStyle="1" w:styleId="a9">
    <w:name w:val="Подпись к таблице"/>
    <w:basedOn w:val="a0"/>
    <w:rPr>
      <w:rFonts w:ascii="Times New Roman" w:eastAsia="Times New Roman" w:hAnsi="Times New Roman" w:cs="Times New Roman"/>
      <w:b/>
      <w:bCs/>
      <w:i w:val="0"/>
      <w:iCs w:val="0"/>
      <w:smallCaps w:val="0"/>
      <w:strike w:val="0"/>
      <w:sz w:val="26"/>
      <w:szCs w:val="26"/>
      <w:u w:val="none"/>
    </w:rPr>
  </w:style>
  <w:style w:type="character" w:customStyle="1" w:styleId="29">
    <w:name w:val="Подпись к таблице (2)"/>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2a">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295pt">
    <w:name w:val="Основной текст (2) + 9;5 pt;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27pt">
    <w:name w:val="Основной текст (2) + 7 pt"/>
    <w:basedOn w:val="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295pt0">
    <w:name w:val="Основной текст (2) + 9;5 pt;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19"/>
      <w:szCs w:val="19"/>
      <w:u w:val="none"/>
    </w:rPr>
  </w:style>
  <w:style w:type="paragraph" w:customStyle="1" w:styleId="31">
    <w:name w:val="Основной текст (3)"/>
    <w:basedOn w:val="a"/>
    <w:link w:val="30"/>
    <w:pPr>
      <w:shd w:val="clear" w:color="auto" w:fill="FFFFFF"/>
      <w:spacing w:line="346" w:lineRule="exact"/>
      <w:jc w:val="center"/>
    </w:pPr>
    <w:rPr>
      <w:rFonts w:ascii="Times New Roman" w:eastAsia="Times New Roman" w:hAnsi="Times New Roman" w:cs="Times New Roman"/>
      <w:b/>
      <w:bCs/>
      <w:sz w:val="26"/>
      <w:szCs w:val="26"/>
    </w:rPr>
  </w:style>
  <w:style w:type="paragraph" w:customStyle="1" w:styleId="40">
    <w:name w:val="Основной текст (4)"/>
    <w:basedOn w:val="a"/>
    <w:link w:val="4"/>
    <w:pPr>
      <w:shd w:val="clear" w:color="auto" w:fill="FFFFFF"/>
      <w:spacing w:line="0" w:lineRule="atLeast"/>
    </w:pPr>
    <w:rPr>
      <w:rFonts w:ascii="MS Reference Sans Serif" w:eastAsia="MS Reference Sans Serif" w:hAnsi="MS Reference Sans Serif" w:cs="MS Reference Sans Serif"/>
      <w:spacing w:val="20"/>
      <w:sz w:val="11"/>
      <w:szCs w:val="11"/>
    </w:rPr>
  </w:style>
  <w:style w:type="paragraph" w:customStyle="1" w:styleId="10">
    <w:name w:val="Заголовок №1"/>
    <w:basedOn w:val="a"/>
    <w:link w:val="1"/>
    <w:pPr>
      <w:shd w:val="clear" w:color="auto" w:fill="FFFFFF"/>
      <w:spacing w:line="346" w:lineRule="exact"/>
      <w:ind w:hanging="920"/>
      <w:jc w:val="both"/>
      <w:outlineLvl w:val="0"/>
    </w:pPr>
    <w:rPr>
      <w:rFonts w:ascii="Times New Roman" w:eastAsia="Times New Roman" w:hAnsi="Times New Roman" w:cs="Times New Roman"/>
      <w:b/>
      <w:bCs/>
      <w:sz w:val="26"/>
      <w:szCs w:val="26"/>
    </w:rPr>
  </w:style>
  <w:style w:type="paragraph" w:customStyle="1" w:styleId="20">
    <w:name w:val="Основной текст (2)"/>
    <w:basedOn w:val="a"/>
    <w:link w:val="2"/>
    <w:pPr>
      <w:shd w:val="clear" w:color="auto" w:fill="FFFFFF"/>
      <w:spacing w:line="346" w:lineRule="exact"/>
      <w:jc w:val="both"/>
    </w:pPr>
    <w:rPr>
      <w:rFonts w:ascii="Times New Roman" w:eastAsia="Times New Roman" w:hAnsi="Times New Roman" w:cs="Times New Roman"/>
      <w:sz w:val="26"/>
      <w:szCs w:val="26"/>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rPr>
  </w:style>
  <w:style w:type="paragraph" w:customStyle="1" w:styleId="50">
    <w:name w:val="Основной текст (5)"/>
    <w:basedOn w:val="a"/>
    <w:link w:val="5"/>
    <w:pPr>
      <w:shd w:val="clear" w:color="auto" w:fill="FFFFFF"/>
      <w:spacing w:line="0" w:lineRule="atLeast"/>
      <w:jc w:val="right"/>
    </w:pPr>
    <w:rPr>
      <w:rFonts w:ascii="Arial Narrow" w:eastAsia="Arial Narrow" w:hAnsi="Arial Narrow" w:cs="Arial Narrow"/>
    </w:rPr>
  </w:style>
  <w:style w:type="paragraph" w:customStyle="1" w:styleId="60">
    <w:name w:val="Основной текст (6)"/>
    <w:basedOn w:val="a"/>
    <w:link w:val="6"/>
    <w:pPr>
      <w:shd w:val="clear" w:color="auto" w:fill="FFFFFF"/>
      <w:spacing w:line="298" w:lineRule="exact"/>
      <w:jc w:val="right"/>
    </w:pPr>
    <w:rPr>
      <w:rFonts w:ascii="Times New Roman" w:eastAsia="Times New Roman" w:hAnsi="Times New Roman" w:cs="Times New Roman"/>
      <w:b/>
      <w:bCs/>
    </w:rPr>
  </w:style>
  <w:style w:type="paragraph" w:customStyle="1" w:styleId="a7">
    <w:name w:val="Подпись к таблице"/>
    <w:basedOn w:val="a"/>
    <w:link w:val="a6"/>
    <w:pPr>
      <w:shd w:val="clear" w:color="auto" w:fill="FFFFFF"/>
      <w:spacing w:line="0" w:lineRule="atLeast"/>
      <w:jc w:val="center"/>
    </w:pPr>
    <w:rPr>
      <w:rFonts w:ascii="Times New Roman" w:eastAsia="Times New Roman" w:hAnsi="Times New Roman" w:cs="Times New Roman"/>
      <w:b/>
      <w:bCs/>
      <w:sz w:val="26"/>
      <w:szCs w:val="26"/>
    </w:rPr>
  </w:style>
  <w:style w:type="paragraph" w:customStyle="1" w:styleId="24">
    <w:name w:val="Подпись к таблице (2)"/>
    <w:basedOn w:val="a"/>
    <w:link w:val="23"/>
    <w:pPr>
      <w:shd w:val="clear" w:color="auto" w:fill="FFFFFF"/>
      <w:spacing w:line="0" w:lineRule="atLeast"/>
      <w:jc w:val="both"/>
    </w:pPr>
    <w:rPr>
      <w:rFonts w:ascii="Times New Roman" w:eastAsia="Times New Roman" w:hAnsi="Times New Roman" w:cs="Times New Roman"/>
      <w:sz w:val="26"/>
      <w:szCs w:val="26"/>
    </w:rPr>
  </w:style>
  <w:style w:type="paragraph" w:customStyle="1" w:styleId="70">
    <w:name w:val="Основной текст (7)"/>
    <w:basedOn w:val="a"/>
    <w:link w:val="7"/>
    <w:pPr>
      <w:shd w:val="clear" w:color="auto" w:fill="FFFFFF"/>
      <w:spacing w:line="0" w:lineRule="atLeast"/>
      <w:jc w:val="both"/>
    </w:pPr>
    <w:rPr>
      <w:rFonts w:ascii="Times New Roman" w:eastAsia="Times New Roman" w:hAnsi="Times New Roman" w:cs="Times New Roman"/>
      <w:b/>
      <w:bCs/>
      <w:sz w:val="19"/>
      <w:szCs w:val="19"/>
    </w:rPr>
  </w:style>
  <w:style w:type="table" w:styleId="aa">
    <w:name w:val="Table Grid"/>
    <w:basedOn w:val="a1"/>
    <w:uiPriority w:val="39"/>
    <w:rsid w:val="001656D4"/>
    <w:rPr>
      <w:rFonts w:ascii="Arial Unicode MS" w:eastAsia="Arial Unicode MS" w:hAnsi="Arial Unicode MS" w:cs="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63ACB"/>
    <w:pPr>
      <w:tabs>
        <w:tab w:val="center" w:pos="4819"/>
        <w:tab w:val="right" w:pos="9639"/>
      </w:tabs>
    </w:pPr>
  </w:style>
  <w:style w:type="character" w:customStyle="1" w:styleId="ac">
    <w:name w:val="Верхній колонтитул Знак"/>
    <w:basedOn w:val="a0"/>
    <w:link w:val="ab"/>
    <w:uiPriority w:val="99"/>
    <w:rsid w:val="00A63ACB"/>
    <w:rPr>
      <w:color w:val="000000"/>
    </w:rPr>
  </w:style>
  <w:style w:type="paragraph" w:styleId="ad">
    <w:name w:val="footer"/>
    <w:basedOn w:val="a"/>
    <w:link w:val="ae"/>
    <w:uiPriority w:val="99"/>
    <w:unhideWhenUsed/>
    <w:rsid w:val="00A63ACB"/>
    <w:pPr>
      <w:tabs>
        <w:tab w:val="center" w:pos="4819"/>
        <w:tab w:val="right" w:pos="9639"/>
      </w:tabs>
    </w:pPr>
  </w:style>
  <w:style w:type="character" w:customStyle="1" w:styleId="ae">
    <w:name w:val="Нижній колонтитул Знак"/>
    <w:basedOn w:val="a0"/>
    <w:link w:val="ad"/>
    <w:uiPriority w:val="99"/>
    <w:rsid w:val="00A63AC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medu.edu.u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E2B70-604D-4A25-8BEE-FC271EFE8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25</Pages>
  <Words>28299</Words>
  <Characters>16131</Characters>
  <Application>Microsoft Office Word</Application>
  <DocSecurity>0</DocSecurity>
  <Lines>134</Lines>
  <Paragraphs>88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Катерина Миколаївна Усиченко</cp:lastModifiedBy>
  <cp:revision>17</cp:revision>
  <dcterms:created xsi:type="dcterms:W3CDTF">2025-11-13T09:04:00Z</dcterms:created>
  <dcterms:modified xsi:type="dcterms:W3CDTF">2025-11-26T08:26:00Z</dcterms:modified>
</cp:coreProperties>
</file>